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8E8AF" w14:textId="6B60FDC5" w:rsidR="00DB5A71" w:rsidRPr="00F565E0" w:rsidRDefault="0084670A" w:rsidP="00B139C9">
      <w:pPr>
        <w:spacing w:line="36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F565E0">
        <w:rPr>
          <w:rFonts w:ascii="Times New Roman" w:hAnsi="Times New Roman"/>
          <w:b/>
          <w:bCs/>
          <w:color w:val="000000" w:themeColor="text1"/>
          <w:sz w:val="24"/>
          <w:szCs w:val="24"/>
        </w:rPr>
        <w:t>ESTUDO TECNICO PRELIMINAR</w:t>
      </w:r>
    </w:p>
    <w:p w14:paraId="132ECA4E" w14:textId="0513CA16" w:rsidR="00474563" w:rsidRPr="00F565E0" w:rsidRDefault="00474563" w:rsidP="00B139C9">
      <w:pPr>
        <w:spacing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931B0AC" w14:textId="1395D0C8" w:rsidR="00F565E0" w:rsidRDefault="00F565E0" w:rsidP="00562C7F">
      <w:pPr>
        <w:pStyle w:val="PargrafodaLista"/>
        <w:numPr>
          <w:ilvl w:val="0"/>
          <w:numId w:val="40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F565E0">
        <w:rPr>
          <w:rFonts w:ascii="Times New Roman" w:hAnsi="Times New Roman"/>
          <w:b/>
          <w:bCs/>
          <w:sz w:val="24"/>
          <w:szCs w:val="24"/>
        </w:rPr>
        <w:t>OBJETO:</w:t>
      </w:r>
    </w:p>
    <w:p w14:paraId="45A55387" w14:textId="69EC1929" w:rsidR="0009576E" w:rsidRDefault="001E5B5B" w:rsidP="001E5B5B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E5B5B">
        <w:rPr>
          <w:rFonts w:ascii="Times New Roman" w:hAnsi="Times New Roman"/>
          <w:sz w:val="24"/>
          <w:szCs w:val="24"/>
        </w:rPr>
        <w:t>Este Estudo Técnico Preliminar tem por objetivo demonstrar a viabilidade técnica e econômica, com vistas à contratação de empresa de engenharia para CONSTRUÇÃO DE UMA QUADRA POLIESPORTIVA</w:t>
      </w:r>
      <w:r w:rsidR="00B81AC5">
        <w:rPr>
          <w:rFonts w:ascii="Times New Roman" w:hAnsi="Times New Roman"/>
          <w:sz w:val="24"/>
          <w:szCs w:val="24"/>
        </w:rPr>
        <w:t>, Localizado no Distrito Poço do Pedro,</w:t>
      </w:r>
      <w:r w:rsidRPr="008D2957">
        <w:rPr>
          <w:rFonts w:ascii="Times New Roman" w:hAnsi="Times New Roman"/>
          <w:sz w:val="24"/>
          <w:szCs w:val="24"/>
        </w:rPr>
        <w:t xml:space="preserve"> Capitão Enéas/MG, incluindo </w:t>
      </w:r>
      <w:r w:rsidRPr="001E5B5B">
        <w:rPr>
          <w:rFonts w:ascii="Times New Roman" w:hAnsi="Times New Roman"/>
          <w:sz w:val="24"/>
          <w:szCs w:val="24"/>
        </w:rPr>
        <w:t xml:space="preserve">fornecimento de material, mão de obra, </w:t>
      </w:r>
      <w:r w:rsidR="000C31E6" w:rsidRPr="001E5B5B">
        <w:rPr>
          <w:rFonts w:ascii="Times New Roman" w:hAnsi="Times New Roman"/>
          <w:sz w:val="24"/>
          <w:szCs w:val="24"/>
        </w:rPr>
        <w:t>máquinas</w:t>
      </w:r>
      <w:r w:rsidRPr="001E5B5B">
        <w:rPr>
          <w:rFonts w:ascii="Times New Roman" w:hAnsi="Times New Roman"/>
          <w:sz w:val="24"/>
          <w:szCs w:val="24"/>
        </w:rPr>
        <w:t xml:space="preserve"> e equipamentos necessários para a execução.</w:t>
      </w:r>
    </w:p>
    <w:p w14:paraId="5BAFF0DD" w14:textId="77777777" w:rsidR="001E5B5B" w:rsidRPr="001E5B5B" w:rsidRDefault="001E5B5B" w:rsidP="001E5B5B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61479E6E" w14:textId="79544433" w:rsidR="00F565E0" w:rsidRPr="00393361" w:rsidRDefault="00F565E0" w:rsidP="00393361">
      <w:pPr>
        <w:pStyle w:val="PargrafodaLista"/>
        <w:numPr>
          <w:ilvl w:val="0"/>
          <w:numId w:val="40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393361">
        <w:rPr>
          <w:rFonts w:ascii="Times New Roman" w:hAnsi="Times New Roman"/>
          <w:b/>
          <w:bCs/>
          <w:sz w:val="24"/>
          <w:szCs w:val="24"/>
        </w:rPr>
        <w:t>DESCRIÇÃO DA NECESSIDADE</w:t>
      </w:r>
    </w:p>
    <w:p w14:paraId="2793AC99" w14:textId="3F7CE8E7" w:rsidR="005A113D" w:rsidRDefault="00B81AC5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 Distrito de Poço do Pedro</w:t>
      </w:r>
      <w:r w:rsidR="008D2957" w:rsidRPr="008D2957">
        <w:rPr>
          <w:rFonts w:ascii="Times New Roman" w:hAnsi="Times New Roman"/>
          <w:sz w:val="24"/>
          <w:szCs w:val="24"/>
        </w:rPr>
        <w:t xml:space="preserve">, não </w:t>
      </w:r>
      <w:r w:rsidR="005A113D" w:rsidRPr="005A113D">
        <w:rPr>
          <w:rFonts w:ascii="Times New Roman" w:hAnsi="Times New Roman"/>
          <w:sz w:val="24"/>
          <w:szCs w:val="24"/>
        </w:rPr>
        <w:t xml:space="preserve">possui uma </w:t>
      </w:r>
      <w:r>
        <w:rPr>
          <w:rFonts w:ascii="Times New Roman" w:hAnsi="Times New Roman"/>
          <w:sz w:val="24"/>
          <w:szCs w:val="24"/>
        </w:rPr>
        <w:t xml:space="preserve">quadra com </w:t>
      </w:r>
      <w:r w:rsidR="005A113D" w:rsidRPr="005A113D">
        <w:rPr>
          <w:rFonts w:ascii="Times New Roman" w:hAnsi="Times New Roman"/>
          <w:sz w:val="24"/>
          <w:szCs w:val="24"/>
        </w:rPr>
        <w:t xml:space="preserve">estrutura adequada para a prática de atividades esportivas, </w:t>
      </w:r>
      <w:r>
        <w:rPr>
          <w:rFonts w:ascii="Times New Roman" w:hAnsi="Times New Roman"/>
          <w:sz w:val="24"/>
          <w:szCs w:val="24"/>
        </w:rPr>
        <w:t>visto que a quadra existe</w:t>
      </w:r>
      <w:r w:rsidR="00EF6001">
        <w:rPr>
          <w:rFonts w:ascii="Times New Roman" w:hAnsi="Times New Roman"/>
          <w:sz w:val="24"/>
          <w:szCs w:val="24"/>
        </w:rPr>
        <w:t>nte</w:t>
      </w:r>
      <w:r>
        <w:rPr>
          <w:rFonts w:ascii="Times New Roman" w:hAnsi="Times New Roman"/>
          <w:sz w:val="24"/>
          <w:szCs w:val="24"/>
        </w:rPr>
        <w:t xml:space="preserve"> será demolida e construída uma nova estrutura onde será contemplado construção de arquibancada e sanitários, devido o estado atual da </w:t>
      </w:r>
      <w:r w:rsidR="00EF6001">
        <w:rPr>
          <w:rFonts w:ascii="Times New Roman" w:hAnsi="Times New Roman"/>
          <w:sz w:val="24"/>
          <w:szCs w:val="24"/>
        </w:rPr>
        <w:t>quadra, que compromete</w:t>
      </w:r>
      <w:r w:rsidR="005A113D" w:rsidRPr="005A113D">
        <w:rPr>
          <w:rFonts w:ascii="Times New Roman" w:hAnsi="Times New Roman"/>
          <w:sz w:val="24"/>
          <w:szCs w:val="24"/>
        </w:rPr>
        <w:t xml:space="preserve"> o desenvolvimento físico e social dos</w:t>
      </w:r>
      <w:r w:rsidR="00EF6001">
        <w:rPr>
          <w:rFonts w:ascii="Times New Roman" w:hAnsi="Times New Roman"/>
          <w:sz w:val="24"/>
          <w:szCs w:val="24"/>
        </w:rPr>
        <w:t xml:space="preserve"> usuários</w:t>
      </w:r>
      <w:r w:rsidR="005A113D" w:rsidRPr="005A113D">
        <w:rPr>
          <w:rFonts w:ascii="Times New Roman" w:hAnsi="Times New Roman"/>
          <w:sz w:val="24"/>
          <w:szCs w:val="24"/>
        </w:rPr>
        <w:t>. A ausência de uma quadra poliesportiva limita a realização de aulas de educação física, atividades recreativas e eventos esportivos, prejudicando a promoção da saúde e do bem-estar das crianças</w:t>
      </w:r>
      <w:r w:rsidR="00EF6001">
        <w:rPr>
          <w:rFonts w:ascii="Times New Roman" w:hAnsi="Times New Roman"/>
          <w:sz w:val="24"/>
          <w:szCs w:val="24"/>
        </w:rPr>
        <w:t xml:space="preserve"> e adolescente,</w:t>
      </w:r>
      <w:r w:rsidR="005A113D" w:rsidRPr="005A113D">
        <w:rPr>
          <w:rFonts w:ascii="Times New Roman" w:hAnsi="Times New Roman"/>
          <w:sz w:val="24"/>
          <w:szCs w:val="24"/>
        </w:rPr>
        <w:t xml:space="preserve"> </w:t>
      </w:r>
      <w:r w:rsidR="00EF6001" w:rsidRPr="005A113D">
        <w:rPr>
          <w:rFonts w:ascii="Times New Roman" w:hAnsi="Times New Roman"/>
          <w:sz w:val="24"/>
          <w:szCs w:val="24"/>
        </w:rPr>
        <w:t>além</w:t>
      </w:r>
      <w:r w:rsidR="005A113D" w:rsidRPr="005A113D">
        <w:rPr>
          <w:rFonts w:ascii="Times New Roman" w:hAnsi="Times New Roman"/>
          <w:sz w:val="24"/>
          <w:szCs w:val="24"/>
        </w:rPr>
        <w:t xml:space="preserve"> disso, a falta desse espaço adequado impossibilita a realização de projetos e competições esportivas, reduzindo as oportunidades de incentivo ao esporte e à socialização. </w:t>
      </w:r>
    </w:p>
    <w:p w14:paraId="564C9AA0" w14:textId="3A714C94" w:rsidR="005A113D" w:rsidRPr="005A113D" w:rsidRDefault="005A113D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A113D">
        <w:rPr>
          <w:rFonts w:ascii="Times New Roman" w:hAnsi="Times New Roman"/>
          <w:sz w:val="24"/>
          <w:szCs w:val="24"/>
        </w:rPr>
        <w:t>Dessa forma, a contratação de uma empresa especializada para a construção da quadra poliesportiva é essencial para garantir um ambiente seguro e adequado para as práticas esportivas, atendendo às diretrizes educacionais e promovendo a inclusão e o desenvolvimento dos estudantes.</w:t>
      </w:r>
    </w:p>
    <w:p w14:paraId="36B40C6B" w14:textId="77777777" w:rsidR="00F565E0" w:rsidRPr="005A113D" w:rsidRDefault="00F565E0" w:rsidP="005A113D">
      <w:pPr>
        <w:rPr>
          <w:rFonts w:ascii="Times New Roman" w:hAnsi="Times New Roman"/>
          <w:b/>
          <w:bCs/>
          <w:sz w:val="24"/>
          <w:szCs w:val="24"/>
        </w:rPr>
      </w:pPr>
    </w:p>
    <w:p w14:paraId="4EA8A44D" w14:textId="1E2285A8" w:rsidR="00F565E0" w:rsidRPr="00562C7F" w:rsidRDefault="00F565E0" w:rsidP="00562C7F">
      <w:pPr>
        <w:pStyle w:val="PargrafodaLista"/>
        <w:numPr>
          <w:ilvl w:val="0"/>
          <w:numId w:val="43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562C7F">
        <w:rPr>
          <w:rFonts w:ascii="Times New Roman" w:hAnsi="Times New Roman"/>
          <w:b/>
          <w:bCs/>
          <w:sz w:val="24"/>
          <w:szCs w:val="24"/>
        </w:rPr>
        <w:t>ALINHAMENTO ENTRE A CONTRATAÇÃO E O PLANEJAMENTO</w:t>
      </w:r>
    </w:p>
    <w:p w14:paraId="52A87FFA" w14:textId="2CCE9440" w:rsidR="005A113D" w:rsidRDefault="005A113D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A113D">
        <w:rPr>
          <w:rFonts w:ascii="Times New Roman" w:hAnsi="Times New Roman"/>
          <w:sz w:val="24"/>
          <w:szCs w:val="24"/>
        </w:rPr>
        <w:t xml:space="preserve">A contratação para a execução das obras de </w:t>
      </w:r>
      <w:r w:rsidR="00EF6001">
        <w:rPr>
          <w:rFonts w:ascii="Times New Roman" w:hAnsi="Times New Roman"/>
          <w:sz w:val="24"/>
          <w:szCs w:val="24"/>
        </w:rPr>
        <w:t xml:space="preserve">Construção </w:t>
      </w:r>
      <w:r w:rsidRPr="005A113D">
        <w:rPr>
          <w:rFonts w:ascii="Times New Roman" w:hAnsi="Times New Roman"/>
          <w:sz w:val="24"/>
          <w:szCs w:val="24"/>
        </w:rPr>
        <w:t>d</w:t>
      </w:r>
      <w:r w:rsidR="00EF6001">
        <w:rPr>
          <w:rFonts w:ascii="Times New Roman" w:hAnsi="Times New Roman"/>
          <w:sz w:val="24"/>
          <w:szCs w:val="24"/>
        </w:rPr>
        <w:t>e</w:t>
      </w:r>
      <w:r w:rsidRPr="005A113D">
        <w:rPr>
          <w:rFonts w:ascii="Times New Roman" w:hAnsi="Times New Roman"/>
          <w:sz w:val="24"/>
          <w:szCs w:val="24"/>
        </w:rPr>
        <w:t xml:space="preserve"> Quadras Poliesportivas </w:t>
      </w:r>
      <w:r w:rsidR="00B81AC5">
        <w:rPr>
          <w:rFonts w:ascii="Times New Roman" w:hAnsi="Times New Roman"/>
          <w:sz w:val="24"/>
          <w:szCs w:val="24"/>
        </w:rPr>
        <w:t xml:space="preserve">de Poço do Pedro se encontra no </w:t>
      </w:r>
      <w:r w:rsidRPr="005A113D">
        <w:rPr>
          <w:rFonts w:ascii="Times New Roman" w:hAnsi="Times New Roman"/>
          <w:sz w:val="24"/>
          <w:szCs w:val="24"/>
        </w:rPr>
        <w:t xml:space="preserve">Plano de Contratações Anual da entidade Prefeitura Municipal de </w:t>
      </w:r>
      <w:r>
        <w:rPr>
          <w:rFonts w:ascii="Times New Roman" w:hAnsi="Times New Roman"/>
          <w:sz w:val="24"/>
          <w:szCs w:val="24"/>
        </w:rPr>
        <w:t xml:space="preserve">Capitão Eneas, </w:t>
      </w:r>
      <w:r w:rsidRPr="005A113D">
        <w:rPr>
          <w:rFonts w:ascii="Times New Roman" w:hAnsi="Times New Roman"/>
          <w:sz w:val="24"/>
          <w:szCs w:val="24"/>
        </w:rPr>
        <w:t xml:space="preserve">referente ao exercício financeiro atual. Este processo de contratação está contemplado no planejamento estratégico da Secretaria Municipal da Educação </w:t>
      </w:r>
      <w:r>
        <w:rPr>
          <w:rFonts w:ascii="Times New Roman" w:hAnsi="Times New Roman"/>
          <w:sz w:val="24"/>
          <w:szCs w:val="24"/>
        </w:rPr>
        <w:t>de Capitão Eneas,</w:t>
      </w:r>
      <w:r w:rsidRPr="005A113D">
        <w:rPr>
          <w:rFonts w:ascii="Times New Roman" w:hAnsi="Times New Roman"/>
          <w:sz w:val="24"/>
          <w:szCs w:val="24"/>
        </w:rPr>
        <w:t xml:space="preserve"> garantindo não apenas a observância nas leis </w:t>
      </w:r>
      <w:r w:rsidRPr="005A113D">
        <w:rPr>
          <w:rFonts w:ascii="Times New Roman" w:hAnsi="Times New Roman"/>
          <w:sz w:val="24"/>
          <w:szCs w:val="24"/>
        </w:rPr>
        <w:lastRenderedPageBreak/>
        <w:t xml:space="preserve">orçamentárias, mas também a organização adequada dos recursos humanos, materiais e financeiros disponíveis para a efetiva execução do projeto. </w:t>
      </w:r>
    </w:p>
    <w:p w14:paraId="03F6CE11" w14:textId="77777777" w:rsidR="005A113D" w:rsidRDefault="005A113D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A113D">
        <w:rPr>
          <w:rFonts w:ascii="Times New Roman" w:hAnsi="Times New Roman"/>
          <w:sz w:val="24"/>
          <w:szCs w:val="24"/>
        </w:rPr>
        <w:t xml:space="preserve">O processo licitatório em questão respeita a integridade do planejamento e é consistente com os objetivos de longo prazo estabelecidos pela Administração Pública Municipal. A necessidade de conclusão dessas unidades educacionais foi identificada como uma medida essencial para a melhoria da infraestrutura escolar do município e para a promoção de um ambiente de ensino mais adequado e seguro, beneficiando diretamente a comunidade escolar e reafirmando o compromisso do município com a educação de qualidade. </w:t>
      </w:r>
    </w:p>
    <w:p w14:paraId="384934F2" w14:textId="77777777" w:rsidR="005A113D" w:rsidRDefault="005A113D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A113D">
        <w:rPr>
          <w:rFonts w:ascii="Times New Roman" w:hAnsi="Times New Roman"/>
          <w:sz w:val="24"/>
          <w:szCs w:val="24"/>
        </w:rPr>
        <w:t xml:space="preserve">O Plano de Contratações Anual visa estabelecer uma execução orçamentária eficiente e eficaz, permitindo a otimização dos recursos públicos e a entrega dos serviços dentro do prazo estipulado. </w:t>
      </w:r>
    </w:p>
    <w:p w14:paraId="089E5AD3" w14:textId="2E4C1833" w:rsidR="005A113D" w:rsidRPr="005A113D" w:rsidRDefault="005A113D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A113D">
        <w:rPr>
          <w:rFonts w:ascii="Times New Roman" w:hAnsi="Times New Roman"/>
          <w:sz w:val="24"/>
          <w:szCs w:val="24"/>
        </w:rPr>
        <w:t>Dessa forma, a realização destas obras atende a demanda prevista no plano, seguindo o cronograma proposto e as diretrizes administrativas para a gestão de contratos e licitações no âmbito da Secretaria Municipal da Educação. Respeitando a Lei 14.133/2021 e os princípios que norteiam as contratações públicas, a execução deste processo licitatório corrobora os esforços para assegurar transparentemente a adequação e as exigências do interesse público, demonstrando o esforço contínuo da entidade em alinhar suas ações com um planejamento responsável e estratégico.</w:t>
      </w:r>
    </w:p>
    <w:p w14:paraId="3F93A546" w14:textId="77777777" w:rsidR="00F565E0" w:rsidRPr="00F565E0" w:rsidRDefault="00F565E0" w:rsidP="00F565E0">
      <w:pPr>
        <w:pStyle w:val="PargrafodaLista"/>
        <w:rPr>
          <w:rFonts w:ascii="Times New Roman" w:hAnsi="Times New Roman"/>
          <w:b/>
          <w:bCs/>
          <w:sz w:val="24"/>
          <w:szCs w:val="24"/>
        </w:rPr>
      </w:pPr>
    </w:p>
    <w:p w14:paraId="5A1A574A" w14:textId="76905526" w:rsidR="00F565E0" w:rsidRDefault="00F565E0" w:rsidP="00562C7F">
      <w:pPr>
        <w:pStyle w:val="PargrafodaLista"/>
        <w:numPr>
          <w:ilvl w:val="0"/>
          <w:numId w:val="43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F565E0">
        <w:rPr>
          <w:rFonts w:ascii="Times New Roman" w:hAnsi="Times New Roman"/>
          <w:b/>
          <w:bCs/>
          <w:sz w:val="24"/>
          <w:szCs w:val="24"/>
        </w:rPr>
        <w:t>DESCRIÇÃO DOS REQUISITOS DA CONTRATAÇÃO</w:t>
      </w:r>
    </w:p>
    <w:p w14:paraId="18CE67BA" w14:textId="708ADEC6" w:rsidR="00F565E0" w:rsidRDefault="0009576E" w:rsidP="009E0A11">
      <w:pPr>
        <w:pStyle w:val="PargrafodaLista"/>
        <w:spacing w:line="360" w:lineRule="auto"/>
        <w:rPr>
          <w:rFonts w:ascii="Times New Roman" w:hAnsi="Times New Roman"/>
          <w:sz w:val="24"/>
          <w:szCs w:val="24"/>
        </w:rPr>
      </w:pPr>
      <w:r w:rsidRPr="0009576E">
        <w:rPr>
          <w:rFonts w:ascii="Times New Roman" w:hAnsi="Times New Roman"/>
          <w:sz w:val="24"/>
          <w:szCs w:val="24"/>
        </w:rPr>
        <w:t>Para cumprimento do objeto pretendido é necessária a contratação de empresa com no mínimo a seguinte qualificação:</w:t>
      </w:r>
    </w:p>
    <w:p w14:paraId="512CC2B9" w14:textId="77777777" w:rsidR="0009576E" w:rsidRDefault="0009576E" w:rsidP="00F565E0">
      <w:pPr>
        <w:pStyle w:val="PargrafodaLista"/>
        <w:rPr>
          <w:rFonts w:ascii="Times New Roman" w:hAnsi="Times New Roman"/>
          <w:sz w:val="24"/>
          <w:szCs w:val="24"/>
        </w:rPr>
      </w:pPr>
    </w:p>
    <w:p w14:paraId="7E81911E" w14:textId="69A1FD6D" w:rsidR="0009576E" w:rsidRPr="0009576E" w:rsidRDefault="0009576E" w:rsidP="00F565E0">
      <w:pPr>
        <w:pStyle w:val="PargrafodaLista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Pr="0009576E">
        <w:rPr>
          <w:rFonts w:ascii="Times New Roman" w:hAnsi="Times New Roman"/>
          <w:b/>
          <w:bCs/>
          <w:sz w:val="24"/>
          <w:szCs w:val="24"/>
        </w:rPr>
        <w:t xml:space="preserve">.1 – QUALIFICAÇÃO TÉCNICA </w:t>
      </w:r>
    </w:p>
    <w:p w14:paraId="328F6478" w14:textId="77777777" w:rsidR="0009576E" w:rsidRDefault="0009576E" w:rsidP="0009576E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6045F515" w14:textId="47D07E51" w:rsidR="0009576E" w:rsidRDefault="0009576E" w:rsidP="005A113D">
      <w:pPr>
        <w:pStyle w:val="PargrafodaLista"/>
        <w:numPr>
          <w:ilvl w:val="0"/>
          <w:numId w:val="4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9576E">
        <w:rPr>
          <w:rFonts w:ascii="Times New Roman" w:hAnsi="Times New Roman"/>
          <w:sz w:val="24"/>
          <w:szCs w:val="24"/>
        </w:rPr>
        <w:t xml:space="preserve">Apresentar mínimo de um (01) ATESTADO DE CAPACIDADE TÉCNICA OU CERTIDÃO, expedido por pessoa jurídica de direito público ou privado, comprovando que o PROPONENTE tenha prestado serviços compatíveis em características com o objeto desta licitação. O atestado deverá ser fornecido preferencialmente em papel timbrado, contendo razão social, CNPJ, endereço e </w:t>
      </w:r>
      <w:r w:rsidRPr="0009576E">
        <w:rPr>
          <w:rFonts w:ascii="Times New Roman" w:hAnsi="Times New Roman"/>
          <w:sz w:val="24"/>
          <w:szCs w:val="24"/>
        </w:rPr>
        <w:lastRenderedPageBreak/>
        <w:t xml:space="preserve">telefone da pessoa jurídica que emitiu o atestado, data de emissão e identificação do responsável pela emissão do atestado (nome, cargo e assinatura). </w:t>
      </w:r>
    </w:p>
    <w:p w14:paraId="320A14E6" w14:textId="77777777" w:rsidR="005A113D" w:rsidRDefault="005A113D" w:rsidP="005A113D">
      <w:pPr>
        <w:pStyle w:val="PargrafodaLista"/>
        <w:spacing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778AF22C" w14:textId="62C4A6CB" w:rsidR="005A113D" w:rsidRPr="005A113D" w:rsidRDefault="0009576E" w:rsidP="005A113D">
      <w:pPr>
        <w:pStyle w:val="PargrafodaLista"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Pr="0009576E">
        <w:rPr>
          <w:rFonts w:ascii="Times New Roman" w:hAnsi="Times New Roman"/>
          <w:b/>
          <w:bCs/>
          <w:sz w:val="24"/>
          <w:szCs w:val="24"/>
        </w:rPr>
        <w:t xml:space="preserve">.2- Demais Requisitos Obrigacionais </w:t>
      </w:r>
    </w:p>
    <w:p w14:paraId="62571D57" w14:textId="77777777" w:rsidR="00EF6001" w:rsidRDefault="0009576E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9576E">
        <w:rPr>
          <w:rFonts w:ascii="Times New Roman" w:hAnsi="Times New Roman"/>
          <w:sz w:val="24"/>
          <w:szCs w:val="24"/>
        </w:rPr>
        <w:t xml:space="preserve">São obrigações da Contratada: - Executar os serviços com presteza e qualidade técnica, entregando os serviços em concordância com os requisitos inerentes a cada atividade definida em contrato em especial, Descrição das Normas, dos serviços, das atribuições, das responsabilidades e dos Relatórios, e de acordo com o cronograma físico-financeiro constante da proposta; </w:t>
      </w:r>
    </w:p>
    <w:p w14:paraId="761456ED" w14:textId="77777777" w:rsidR="00EF6001" w:rsidRDefault="0009576E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9576E">
        <w:rPr>
          <w:rFonts w:ascii="Times New Roman" w:hAnsi="Times New Roman"/>
          <w:sz w:val="24"/>
          <w:szCs w:val="24"/>
        </w:rPr>
        <w:t xml:space="preserve">- Corrigir e complementar os produtos entregues sempre que solicitado pelo CONTRATANTE durante a vigência do contrato; </w:t>
      </w:r>
    </w:p>
    <w:p w14:paraId="1224DCF7" w14:textId="77777777" w:rsidR="00EF6001" w:rsidRDefault="0009576E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9576E">
        <w:rPr>
          <w:rFonts w:ascii="Times New Roman" w:hAnsi="Times New Roman"/>
          <w:sz w:val="24"/>
          <w:szCs w:val="24"/>
        </w:rPr>
        <w:t xml:space="preserve">- Reparar, corrigir ou substituir às suas expensas, no total ou em parte, o objeto do contrato em que se verificarem defeitos, ou incorreções que forem detectadas durante a vigência do contrato, cuja responsabilidade lhe seja atribuível, exclusivamente; - Manter, no quadro de pessoal, equipe de profissionais especializados para execução dos serviços, de acordo com o perfil e funções descritos em sua proposta, os quais não terão nenhum vínculo empregatício com o CONTRATANTE; </w:t>
      </w:r>
    </w:p>
    <w:p w14:paraId="77BC0DA3" w14:textId="77777777" w:rsidR="00EF6001" w:rsidRDefault="0009576E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9576E">
        <w:rPr>
          <w:rFonts w:ascii="Times New Roman" w:hAnsi="Times New Roman"/>
          <w:sz w:val="24"/>
          <w:szCs w:val="24"/>
        </w:rPr>
        <w:t xml:space="preserve">- Não transferir a outrem, nem subcontratar o objeto da licitação; </w:t>
      </w:r>
    </w:p>
    <w:p w14:paraId="0FE396E7" w14:textId="77777777" w:rsidR="00EF6001" w:rsidRDefault="0009576E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9576E">
        <w:rPr>
          <w:rFonts w:ascii="Times New Roman" w:hAnsi="Times New Roman"/>
          <w:sz w:val="24"/>
          <w:szCs w:val="24"/>
        </w:rPr>
        <w:t xml:space="preserve">- Responsabilizar-se pelos danos causados diretamente à administração ou a terceiros, decorrentes de sua culpa ou dolo, não excluindo, ou reduzindo essa responsabilidade à fiscalização e ao acompanhamento da Contratante; </w:t>
      </w:r>
    </w:p>
    <w:p w14:paraId="6A3FCD2E" w14:textId="77777777" w:rsidR="00EF6001" w:rsidRDefault="0009576E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9576E">
        <w:rPr>
          <w:rFonts w:ascii="Times New Roman" w:hAnsi="Times New Roman"/>
          <w:sz w:val="24"/>
          <w:szCs w:val="24"/>
        </w:rPr>
        <w:t xml:space="preserve">- Manter o mais rigoroso sigilo sobre quaisquer dados, informações, documentos e especificações que a ela venham a ser confiados ou que venha a ter acesso em razão da prestação dos serviços, não podendo, sob qualquer pretexto, revelá-los, divulgá-los, reproduzi-los ou deles dar conhecimento a quaisquer terceiros; </w:t>
      </w:r>
    </w:p>
    <w:p w14:paraId="6AB65EB7" w14:textId="77777777" w:rsidR="00EF6001" w:rsidRDefault="0009576E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9576E">
        <w:rPr>
          <w:rFonts w:ascii="Times New Roman" w:hAnsi="Times New Roman"/>
          <w:sz w:val="24"/>
          <w:szCs w:val="24"/>
        </w:rPr>
        <w:t xml:space="preserve">- Assumir todos os encargos de possíveis demandas cíveis e penais relacionadas à execução dos serviços, originariamente ou vinculada por prevenção, conexão ou continência; </w:t>
      </w:r>
    </w:p>
    <w:p w14:paraId="5DAD1772" w14:textId="5469678D" w:rsidR="00EF6001" w:rsidRDefault="0009576E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9576E">
        <w:rPr>
          <w:rFonts w:ascii="Times New Roman" w:hAnsi="Times New Roman"/>
          <w:sz w:val="24"/>
          <w:szCs w:val="24"/>
        </w:rPr>
        <w:t xml:space="preserve">- Não veicular publicidade ou quaisquer informações acerca das atividades objetos deste contrato, sem a prévia e expressa autorização do CONTRATANTE; </w:t>
      </w:r>
    </w:p>
    <w:p w14:paraId="075FF628" w14:textId="77777777" w:rsidR="00EF6001" w:rsidRDefault="0009576E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9576E">
        <w:rPr>
          <w:rFonts w:ascii="Times New Roman" w:hAnsi="Times New Roman"/>
          <w:sz w:val="24"/>
          <w:szCs w:val="24"/>
        </w:rPr>
        <w:lastRenderedPageBreak/>
        <w:t xml:space="preserve">- Garantir que a equipe técnica seja alocada de maneira a preservar a rigidez das disposições contidas no Termo de Referência, na proposta e no Cronograma, sem que exista qualquer incompatibilidade com outros projetos; </w:t>
      </w:r>
    </w:p>
    <w:p w14:paraId="62BE7F78" w14:textId="77777777" w:rsidR="00EF6001" w:rsidRDefault="0009576E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9576E">
        <w:rPr>
          <w:rFonts w:ascii="Times New Roman" w:hAnsi="Times New Roman"/>
          <w:sz w:val="24"/>
          <w:szCs w:val="24"/>
        </w:rPr>
        <w:t xml:space="preserve">- Responsabilizar-se pelas despesas decorrentes do refazimento dos PRODUTOS/ SERVIÇOS em desacordo com as exigências deste Contrato, do Termo de Referência, rejeitados pelo CONTRATANTE, pelos atrasos decorrentes da rejeição, bem como por quaisquer penalidades que venham a ser impostas pelo CONTRATANTE, de acordo com as disposições contidas em CONTRATO; </w:t>
      </w:r>
    </w:p>
    <w:p w14:paraId="763AC0DF" w14:textId="77777777" w:rsidR="00EF6001" w:rsidRDefault="0009576E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9576E">
        <w:rPr>
          <w:rFonts w:ascii="Times New Roman" w:hAnsi="Times New Roman"/>
          <w:sz w:val="24"/>
          <w:szCs w:val="24"/>
        </w:rPr>
        <w:t xml:space="preserve">- Responsabilizar-se, nos termos da legislação vigente, por todas as despesas, tais como tributos, mão de obra, licenças, alvarás, encargos trabalhistas, previdenciários, fiscais e comerciais, ou quaisquer outros custos relativos e indispensáveis à perfeita execução do objeto, inclusive o recolhimento do Imposto sobre Serviços de Qualquer Natureza </w:t>
      </w:r>
    </w:p>
    <w:p w14:paraId="5144BF48" w14:textId="77777777" w:rsidR="00EF6001" w:rsidRDefault="0009576E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9576E">
        <w:rPr>
          <w:rFonts w:ascii="Times New Roman" w:hAnsi="Times New Roman"/>
          <w:sz w:val="24"/>
          <w:szCs w:val="24"/>
        </w:rPr>
        <w:t xml:space="preserve">– ISSQN ao Município do local da prestação do serviço, durante toda a execução contratual; - Manter, durante toda a execução contratual, as condições de habilitação e qualificação exigidas na licitação; e </w:t>
      </w:r>
    </w:p>
    <w:p w14:paraId="74603D4F" w14:textId="470621A0" w:rsidR="00F565E0" w:rsidRDefault="0009576E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9576E">
        <w:rPr>
          <w:rFonts w:ascii="Times New Roman" w:hAnsi="Times New Roman"/>
          <w:sz w:val="24"/>
          <w:szCs w:val="24"/>
        </w:rPr>
        <w:t>- Cumprir rigorosamente as Normas de Engenharia de Segurança e Medicina do Trabalho, emanadas da legislação pertinente, fornecendo aos empregados prestadores dos serviços contratados os Equipamentos de Proteção Individual (EPI).</w:t>
      </w:r>
    </w:p>
    <w:p w14:paraId="55CF472B" w14:textId="77777777" w:rsidR="005A113D" w:rsidRPr="005A113D" w:rsidRDefault="005A113D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196FE2E5" w14:textId="079C0753" w:rsidR="00F565E0" w:rsidRDefault="00F565E0" w:rsidP="00562C7F">
      <w:pPr>
        <w:pStyle w:val="PargrafodaLista"/>
        <w:numPr>
          <w:ilvl w:val="0"/>
          <w:numId w:val="43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F565E0">
        <w:rPr>
          <w:rFonts w:ascii="Times New Roman" w:hAnsi="Times New Roman"/>
          <w:b/>
          <w:bCs/>
          <w:sz w:val="24"/>
          <w:szCs w:val="24"/>
        </w:rPr>
        <w:t xml:space="preserve">ESTIMATIVA </w:t>
      </w:r>
      <w:r w:rsidR="0009576E">
        <w:rPr>
          <w:rFonts w:ascii="Times New Roman" w:hAnsi="Times New Roman"/>
          <w:b/>
          <w:bCs/>
          <w:sz w:val="24"/>
          <w:szCs w:val="24"/>
        </w:rPr>
        <w:t>DE QUANTIDADES</w:t>
      </w:r>
    </w:p>
    <w:p w14:paraId="11893BCC" w14:textId="77777777" w:rsidR="0009576E" w:rsidRPr="0009576E" w:rsidRDefault="0009576E" w:rsidP="0009576E">
      <w:pPr>
        <w:pStyle w:val="PargrafodaLista"/>
        <w:rPr>
          <w:rFonts w:ascii="Times New Roman" w:hAnsi="Times New Roman"/>
          <w:b/>
          <w:bCs/>
          <w:sz w:val="24"/>
          <w:szCs w:val="24"/>
        </w:rPr>
      </w:pPr>
    </w:p>
    <w:p w14:paraId="547116EC" w14:textId="33E3433E" w:rsidR="0009576E" w:rsidRDefault="0009576E" w:rsidP="0009576E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9576E">
        <w:rPr>
          <w:rFonts w:ascii="Times New Roman" w:hAnsi="Times New Roman"/>
          <w:sz w:val="24"/>
          <w:szCs w:val="24"/>
        </w:rPr>
        <w:t>Os quantitativos foram determinados com base no projeto executivo em questão, o qual representa o conjunto de informações técnicas necessárias e suficientes para a realização da execução da obra, contendo de forma clara, precisa e completa todas as indicações e detalhes construtivos para a execução do objeto, conforme planilha orçamentária abaixo:</w:t>
      </w:r>
    </w:p>
    <w:p w14:paraId="675D26C8" w14:textId="619E8C0B" w:rsidR="0009576E" w:rsidRPr="0009576E" w:rsidRDefault="0009576E" w:rsidP="0009576E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9576E"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 wp14:anchorId="1A6F6C19" wp14:editId="7A6A682B">
            <wp:extent cx="5582429" cy="4286848"/>
            <wp:effectExtent l="0" t="0" r="0" b="0"/>
            <wp:docPr id="870449246" name="Imagem 1" descr="Tabela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0449246" name="Imagem 1" descr="Tabela&#10;&#10;O conteúdo gerado por IA pode estar incorreto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82429" cy="4286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03B7C5" w14:textId="77777777" w:rsidR="00F565E0" w:rsidRPr="00F565E0" w:rsidRDefault="00F565E0" w:rsidP="00F565E0">
      <w:pPr>
        <w:pStyle w:val="PargrafodaLista"/>
        <w:rPr>
          <w:rFonts w:ascii="Times New Roman" w:hAnsi="Times New Roman"/>
          <w:b/>
          <w:bCs/>
          <w:sz w:val="24"/>
          <w:szCs w:val="24"/>
        </w:rPr>
      </w:pPr>
    </w:p>
    <w:p w14:paraId="069555A8" w14:textId="7FEAFA07" w:rsidR="00F565E0" w:rsidRDefault="0009576E" w:rsidP="00562C7F">
      <w:pPr>
        <w:pStyle w:val="PargrafodaLista"/>
        <w:numPr>
          <w:ilvl w:val="0"/>
          <w:numId w:val="43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ESTIMATIVA DO VALOR DA CONTRATAÇÃO</w:t>
      </w:r>
    </w:p>
    <w:p w14:paraId="1747F18F" w14:textId="30D657E0" w:rsidR="0009576E" w:rsidRPr="0009576E" w:rsidRDefault="0009576E" w:rsidP="0009576E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9576E">
        <w:rPr>
          <w:rFonts w:ascii="Times New Roman" w:hAnsi="Times New Roman"/>
          <w:sz w:val="24"/>
          <w:szCs w:val="24"/>
        </w:rPr>
        <w:t xml:space="preserve">O valor total estimado da contratação é de </w:t>
      </w:r>
      <w:r w:rsidRPr="00BA1F88">
        <w:rPr>
          <w:rFonts w:ascii="Times New Roman" w:hAnsi="Times New Roman"/>
          <w:sz w:val="24"/>
          <w:szCs w:val="24"/>
        </w:rPr>
        <w:t xml:space="preserve">R$ 703.873,65 </w:t>
      </w:r>
      <w:r>
        <w:rPr>
          <w:rFonts w:ascii="Times New Roman" w:hAnsi="Times New Roman"/>
          <w:sz w:val="24"/>
          <w:szCs w:val="24"/>
        </w:rPr>
        <w:t xml:space="preserve">setecentos e três mil e oitocentos e setenta e três reais e </w:t>
      </w:r>
      <w:r w:rsidR="001E5B5B">
        <w:rPr>
          <w:rFonts w:ascii="Times New Roman" w:hAnsi="Times New Roman"/>
          <w:sz w:val="24"/>
          <w:szCs w:val="24"/>
        </w:rPr>
        <w:t>sessenta</w:t>
      </w:r>
      <w:r>
        <w:rPr>
          <w:rFonts w:ascii="Times New Roman" w:hAnsi="Times New Roman"/>
          <w:sz w:val="24"/>
          <w:szCs w:val="24"/>
        </w:rPr>
        <w:t xml:space="preserve"> e cinco centavos</w:t>
      </w:r>
      <w:r w:rsidRPr="0009576E">
        <w:rPr>
          <w:rFonts w:ascii="Times New Roman" w:hAnsi="Times New Roman"/>
          <w:sz w:val="24"/>
          <w:szCs w:val="24"/>
        </w:rPr>
        <w:t xml:space="preserve">) </w:t>
      </w:r>
      <w:r w:rsidR="001E5B5B">
        <w:rPr>
          <w:rFonts w:ascii="Times New Roman" w:hAnsi="Times New Roman"/>
          <w:sz w:val="24"/>
          <w:szCs w:val="24"/>
        </w:rPr>
        <w:t xml:space="preserve">conforme planilha </w:t>
      </w:r>
      <w:r w:rsidR="009E0A11">
        <w:rPr>
          <w:rFonts w:ascii="Times New Roman" w:hAnsi="Times New Roman"/>
          <w:sz w:val="24"/>
          <w:szCs w:val="24"/>
        </w:rPr>
        <w:t>padrão</w:t>
      </w:r>
      <w:r w:rsidRPr="0009576E">
        <w:rPr>
          <w:rFonts w:ascii="Times New Roman" w:hAnsi="Times New Roman"/>
          <w:sz w:val="24"/>
          <w:szCs w:val="24"/>
        </w:rPr>
        <w:t>, que aborda a mensuração dos itens, quantidades, valores unitários e valores totais para execução do objeto.</w:t>
      </w:r>
    </w:p>
    <w:p w14:paraId="0A2D283F" w14:textId="77777777" w:rsidR="00F565E0" w:rsidRPr="00F565E0" w:rsidRDefault="00F565E0" w:rsidP="00F565E0">
      <w:pPr>
        <w:pStyle w:val="PargrafodaLista"/>
        <w:rPr>
          <w:rFonts w:ascii="Times New Roman" w:hAnsi="Times New Roman"/>
          <w:b/>
          <w:bCs/>
          <w:sz w:val="24"/>
          <w:szCs w:val="24"/>
        </w:rPr>
      </w:pPr>
    </w:p>
    <w:p w14:paraId="3655871D" w14:textId="256522B1" w:rsidR="00F565E0" w:rsidRDefault="00F565E0" w:rsidP="00562C7F">
      <w:pPr>
        <w:pStyle w:val="PargrafodaLista"/>
        <w:numPr>
          <w:ilvl w:val="0"/>
          <w:numId w:val="43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F565E0">
        <w:rPr>
          <w:rFonts w:ascii="Times New Roman" w:hAnsi="Times New Roman"/>
          <w:b/>
          <w:bCs/>
          <w:sz w:val="24"/>
          <w:szCs w:val="24"/>
        </w:rPr>
        <w:t>DESCRIÇÃO DA SOLUÇÃO COMO UM TODO</w:t>
      </w:r>
    </w:p>
    <w:p w14:paraId="36D29A31" w14:textId="77777777" w:rsidR="00540A2F" w:rsidRDefault="00540A2F" w:rsidP="00540A2F">
      <w:pPr>
        <w:pStyle w:val="PargrafodaLista"/>
        <w:spacing w:line="360" w:lineRule="auto"/>
        <w:ind w:left="644"/>
        <w:jc w:val="both"/>
        <w:rPr>
          <w:rFonts w:ascii="Times New Roman" w:hAnsi="Times New Roman"/>
          <w:sz w:val="24"/>
          <w:szCs w:val="24"/>
        </w:rPr>
      </w:pPr>
      <w:r w:rsidRPr="00540A2F">
        <w:rPr>
          <w:rFonts w:ascii="Times New Roman" w:hAnsi="Times New Roman"/>
          <w:sz w:val="24"/>
          <w:szCs w:val="24"/>
        </w:rPr>
        <w:t xml:space="preserve">A descrição da solução como um todo para a construção de uma quadra poliesportiva coberta na sede do município de </w:t>
      </w:r>
      <w:r>
        <w:rPr>
          <w:rFonts w:ascii="Times New Roman" w:hAnsi="Times New Roman"/>
          <w:sz w:val="24"/>
          <w:szCs w:val="24"/>
        </w:rPr>
        <w:t>Capitão Enéas</w:t>
      </w:r>
      <w:r w:rsidRPr="00540A2F">
        <w:rPr>
          <w:rFonts w:ascii="Times New Roman" w:hAnsi="Times New Roman"/>
          <w:sz w:val="24"/>
          <w:szCs w:val="24"/>
        </w:rPr>
        <w:t xml:space="preserve">, conforme Lei 14.133, deve contemplar os seguintes aspectos: </w:t>
      </w:r>
    </w:p>
    <w:p w14:paraId="5DF37A91" w14:textId="77777777" w:rsidR="00540A2F" w:rsidRDefault="00540A2F" w:rsidP="00540A2F">
      <w:pPr>
        <w:pStyle w:val="PargrafodaLista"/>
        <w:spacing w:line="360" w:lineRule="auto"/>
        <w:ind w:left="644"/>
        <w:jc w:val="both"/>
        <w:rPr>
          <w:rFonts w:ascii="Times New Roman" w:hAnsi="Times New Roman"/>
          <w:sz w:val="24"/>
          <w:szCs w:val="24"/>
        </w:rPr>
      </w:pPr>
      <w:r w:rsidRPr="00540A2F">
        <w:rPr>
          <w:rFonts w:ascii="Times New Roman" w:hAnsi="Times New Roman"/>
          <w:sz w:val="24"/>
          <w:szCs w:val="24"/>
        </w:rPr>
        <w:t xml:space="preserve">1 - Objetivo Geral: Detalhar a necessidade de promover um espaço multifuncional para práticas esportivas e eventos comunitários, garantindo acessibilidade e segurança. </w:t>
      </w:r>
    </w:p>
    <w:p w14:paraId="50980C75" w14:textId="4872249D" w:rsidR="00540A2F" w:rsidRDefault="00540A2F" w:rsidP="00540A2F">
      <w:pPr>
        <w:pStyle w:val="PargrafodaLista"/>
        <w:spacing w:line="360" w:lineRule="auto"/>
        <w:ind w:left="644"/>
        <w:jc w:val="both"/>
        <w:rPr>
          <w:rFonts w:ascii="Times New Roman" w:hAnsi="Times New Roman"/>
          <w:sz w:val="24"/>
          <w:szCs w:val="24"/>
        </w:rPr>
      </w:pPr>
      <w:r w:rsidRPr="00540A2F">
        <w:rPr>
          <w:rFonts w:ascii="Times New Roman" w:hAnsi="Times New Roman"/>
          <w:sz w:val="24"/>
          <w:szCs w:val="24"/>
        </w:rPr>
        <w:lastRenderedPageBreak/>
        <w:t>2 - Especificações Técnicas: Explicar os elementos da quadra, incluindo dimensões, tipos de piso, cobertura, iluminação e ventilação, além de considerar normas técnicas e regulamentações.</w:t>
      </w:r>
    </w:p>
    <w:p w14:paraId="2088E293" w14:textId="77777777" w:rsidR="00772F82" w:rsidRDefault="00540A2F" w:rsidP="00540A2F">
      <w:pPr>
        <w:pStyle w:val="PargrafodaLista"/>
        <w:spacing w:line="360" w:lineRule="auto"/>
        <w:ind w:left="644"/>
        <w:jc w:val="both"/>
        <w:rPr>
          <w:rFonts w:ascii="Times New Roman" w:hAnsi="Times New Roman"/>
          <w:sz w:val="24"/>
          <w:szCs w:val="24"/>
        </w:rPr>
      </w:pPr>
      <w:r w:rsidRPr="00540A2F">
        <w:rPr>
          <w:rFonts w:ascii="Times New Roman" w:hAnsi="Times New Roman"/>
          <w:sz w:val="24"/>
          <w:szCs w:val="24"/>
        </w:rPr>
        <w:t xml:space="preserve">3 - Benefícios Esperados: Ressaltar os ganhos sociais e educacionais, como inclusão de jovens em atividades esportivas, valorização comunitária e potencial para atrair eventos regionais. </w:t>
      </w:r>
    </w:p>
    <w:p w14:paraId="5A256618" w14:textId="77777777" w:rsidR="00772F82" w:rsidRDefault="00540A2F" w:rsidP="00540A2F">
      <w:pPr>
        <w:pStyle w:val="PargrafodaLista"/>
        <w:spacing w:line="360" w:lineRule="auto"/>
        <w:ind w:left="644"/>
        <w:jc w:val="both"/>
        <w:rPr>
          <w:rFonts w:ascii="Times New Roman" w:hAnsi="Times New Roman"/>
          <w:sz w:val="24"/>
          <w:szCs w:val="24"/>
        </w:rPr>
      </w:pPr>
      <w:r w:rsidRPr="00540A2F">
        <w:rPr>
          <w:rFonts w:ascii="Times New Roman" w:hAnsi="Times New Roman"/>
          <w:sz w:val="24"/>
          <w:szCs w:val="24"/>
        </w:rPr>
        <w:t>4 - Cronograma e Recursos: Apresentar a previsão de etapas de execução, os recursos humanos e materiais necessários, e um orçamento preliminar.</w:t>
      </w:r>
    </w:p>
    <w:p w14:paraId="274C2071" w14:textId="3E68EBA8" w:rsidR="00540A2F" w:rsidRPr="00540A2F" w:rsidRDefault="00540A2F" w:rsidP="00540A2F">
      <w:pPr>
        <w:pStyle w:val="PargrafodaLista"/>
        <w:spacing w:line="360" w:lineRule="auto"/>
        <w:ind w:left="644"/>
        <w:jc w:val="both"/>
        <w:rPr>
          <w:rFonts w:ascii="Times New Roman" w:hAnsi="Times New Roman"/>
          <w:sz w:val="24"/>
          <w:szCs w:val="24"/>
        </w:rPr>
      </w:pPr>
      <w:r w:rsidRPr="00540A2F">
        <w:rPr>
          <w:rFonts w:ascii="Times New Roman" w:hAnsi="Times New Roman"/>
          <w:sz w:val="24"/>
          <w:szCs w:val="24"/>
        </w:rPr>
        <w:t xml:space="preserve"> 5 - Impacto Ambiental: Garantir uma abordagem sustentável, minimizando impactos ao meio ambiente durante a construção e operação da quadra</w:t>
      </w:r>
    </w:p>
    <w:p w14:paraId="34345D40" w14:textId="77777777" w:rsidR="00540A2F" w:rsidRDefault="00540A2F" w:rsidP="00540A2F">
      <w:pPr>
        <w:pStyle w:val="PargrafodaLista"/>
        <w:spacing w:line="360" w:lineRule="auto"/>
        <w:ind w:left="644"/>
        <w:rPr>
          <w:rFonts w:ascii="Times New Roman" w:hAnsi="Times New Roman"/>
          <w:b/>
          <w:bCs/>
          <w:sz w:val="24"/>
          <w:szCs w:val="24"/>
        </w:rPr>
      </w:pPr>
    </w:p>
    <w:p w14:paraId="532EE3CC" w14:textId="71D80BBF" w:rsidR="00F565E0" w:rsidRDefault="00F565E0" w:rsidP="00562C7F">
      <w:pPr>
        <w:pStyle w:val="PargrafodaLista"/>
        <w:numPr>
          <w:ilvl w:val="0"/>
          <w:numId w:val="43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F565E0">
        <w:rPr>
          <w:rFonts w:ascii="Times New Roman" w:hAnsi="Times New Roman"/>
          <w:b/>
          <w:bCs/>
          <w:sz w:val="24"/>
          <w:szCs w:val="24"/>
        </w:rPr>
        <w:t>JUSTIFICATIVA PARA O PARCELAMENTO OU NÃO DA CONTRATAÇÃO</w:t>
      </w:r>
    </w:p>
    <w:p w14:paraId="05D0550E" w14:textId="4EBEA38A" w:rsidR="00F565E0" w:rsidRDefault="001E5B5B" w:rsidP="001E5B5B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E5B5B">
        <w:rPr>
          <w:rFonts w:ascii="Times New Roman" w:hAnsi="Times New Roman"/>
          <w:sz w:val="24"/>
          <w:szCs w:val="24"/>
        </w:rPr>
        <w:t>Entendemos que os serviços, objeto da contratação, bem como os insumos apresentados, são correlatos e devem ser geridos e executados pela mesma empresa, caso contrário, poderia implicar uma complexa e desnecessária demanda para os fiscais contratuais, uma vez que os serviços deixariam de apresentar um padrão de qualidade, gerando, inclusive, ingerência entre as diversas empresas, caso o objeto fosse caracterizado como contratação parcelada. Não haverá parcelamento nos procedimentos. O tipo de contratação não permite itens parcelados ou fracionados.</w:t>
      </w:r>
    </w:p>
    <w:p w14:paraId="0F8FA2EA" w14:textId="77777777" w:rsidR="001E5B5B" w:rsidRPr="001E5B5B" w:rsidRDefault="001E5B5B" w:rsidP="001E5B5B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DB5E2F3" w14:textId="61CF256D" w:rsidR="00F565E0" w:rsidRDefault="00F565E0" w:rsidP="00562C7F">
      <w:pPr>
        <w:pStyle w:val="PargrafodaLista"/>
        <w:numPr>
          <w:ilvl w:val="0"/>
          <w:numId w:val="43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F565E0">
        <w:rPr>
          <w:rFonts w:ascii="Times New Roman" w:hAnsi="Times New Roman"/>
          <w:b/>
          <w:bCs/>
          <w:sz w:val="24"/>
          <w:szCs w:val="24"/>
        </w:rPr>
        <w:t>RESULTADOS PRETENDIDOS</w:t>
      </w:r>
    </w:p>
    <w:p w14:paraId="242FE5C7" w14:textId="6553F3F8" w:rsidR="001E5B5B" w:rsidRDefault="0085135A" w:rsidP="001E5B5B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5135A">
        <w:rPr>
          <w:rFonts w:ascii="Times New Roman" w:hAnsi="Times New Roman"/>
          <w:sz w:val="24"/>
          <w:szCs w:val="24"/>
        </w:rPr>
        <w:t>Espera-se garantir a entrega de uma infraestrutura segura, funcional e de qualidade, promovendo um ambiente adequado para a prática esportiva e recreativa dos alunos</w:t>
      </w:r>
      <w:r w:rsidR="00772F82">
        <w:rPr>
          <w:rFonts w:ascii="Times New Roman" w:hAnsi="Times New Roman"/>
          <w:sz w:val="24"/>
          <w:szCs w:val="24"/>
        </w:rPr>
        <w:t xml:space="preserve"> e usuários</w:t>
      </w:r>
      <w:r w:rsidRPr="0085135A">
        <w:rPr>
          <w:rFonts w:ascii="Times New Roman" w:hAnsi="Times New Roman"/>
          <w:sz w:val="24"/>
          <w:szCs w:val="24"/>
        </w:rPr>
        <w:t>. Espera-se que a execução da obra atenda integralmente às especificações técnicas estabelecidas, respeitando as normas de acessibilidade, segurança e durabilidade, de modo a assegurar a longevidade da estrutura e minimizar a necessidade de manutenções frequentes. Além disso, pretende-se que a quadra seja concluída dentro do prazo estipulado, sem atrasos indevidos, e com um padrão de acabamento que</w:t>
      </w:r>
      <w:r>
        <w:rPr>
          <w:rFonts w:ascii="Times New Roman" w:hAnsi="Times New Roman"/>
          <w:sz w:val="24"/>
          <w:szCs w:val="24"/>
        </w:rPr>
        <w:t xml:space="preserve"> </w:t>
      </w:r>
      <w:r w:rsidRPr="0085135A">
        <w:rPr>
          <w:rFonts w:ascii="Times New Roman" w:hAnsi="Times New Roman"/>
          <w:sz w:val="24"/>
          <w:szCs w:val="24"/>
        </w:rPr>
        <w:t>assegure conforto e proteção aos usuários, incluindo um piso adequado para múltiplas modalidades esportivas, iluminação eficiente e equipamentos esportivos de qualidade.</w:t>
      </w:r>
    </w:p>
    <w:p w14:paraId="2A8F9FCC" w14:textId="77777777" w:rsidR="0085135A" w:rsidRDefault="0085135A" w:rsidP="0085135A">
      <w:pPr>
        <w:pStyle w:val="PargrafodaLista"/>
        <w:spacing w:line="360" w:lineRule="auto"/>
        <w:ind w:firstLine="696"/>
        <w:jc w:val="both"/>
        <w:rPr>
          <w:rFonts w:ascii="Times New Roman" w:hAnsi="Times New Roman"/>
          <w:sz w:val="24"/>
          <w:szCs w:val="24"/>
        </w:rPr>
      </w:pPr>
      <w:r w:rsidRPr="0085135A">
        <w:rPr>
          <w:rFonts w:ascii="Times New Roman" w:hAnsi="Times New Roman"/>
          <w:sz w:val="24"/>
          <w:szCs w:val="24"/>
        </w:rPr>
        <w:lastRenderedPageBreak/>
        <w:t xml:space="preserve">Do ponto de vista da efetividade, espera-se que a nova quadra amplie significativamente as oportunidades de prática esportiva e lazer na escola, contribuindo para o desenvolvimento físico e social dos alunos, incentivando hábitos saudáveis e proporcionando um espaço adequado para atividades extracurriculares e competições esportivas. A infraestrutura também deverá possibilitar o uso por toda a comunidade escolar, permitindo que o espaço seja utilizado para eventos e programas promovidos pela Secretaria Municipal de Esportes e Lazer, aumentando o impacto positivo da obra. 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8A0290A" w14:textId="1339C6E3" w:rsidR="0085135A" w:rsidRDefault="0085135A" w:rsidP="0085135A">
      <w:pPr>
        <w:pStyle w:val="PargrafodaLista"/>
        <w:spacing w:line="360" w:lineRule="auto"/>
        <w:ind w:firstLine="69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85135A">
        <w:rPr>
          <w:rFonts w:ascii="Times New Roman" w:hAnsi="Times New Roman"/>
          <w:sz w:val="24"/>
          <w:szCs w:val="24"/>
        </w:rPr>
        <w:t>Em termos de desenvolvimento nacional sustentável, a contratação deverá priorizar o uso de materiais que garantam eficiência e menor impacto ambiental, bem como técnicas construtivas que reduzam desperdícios e promovam a sustentabilidade da obra.</w:t>
      </w:r>
    </w:p>
    <w:p w14:paraId="2801746D" w14:textId="77777777" w:rsidR="00F565E0" w:rsidRPr="001E5B5B" w:rsidRDefault="00F565E0" w:rsidP="001E5B5B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09AF5FF8" w14:textId="567FC9AD" w:rsidR="00F565E0" w:rsidRDefault="00F565E0" w:rsidP="00562C7F">
      <w:pPr>
        <w:pStyle w:val="PargrafodaLista"/>
        <w:numPr>
          <w:ilvl w:val="0"/>
          <w:numId w:val="43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F565E0">
        <w:rPr>
          <w:rFonts w:ascii="Times New Roman" w:hAnsi="Times New Roman"/>
          <w:b/>
          <w:bCs/>
          <w:sz w:val="24"/>
          <w:szCs w:val="24"/>
        </w:rPr>
        <w:t>PROVIDÊNCIAS PRÉVIAS AO CONTRATO</w:t>
      </w:r>
    </w:p>
    <w:p w14:paraId="7236D5FA" w14:textId="0CEC81E2" w:rsidR="00F565E0" w:rsidRDefault="001E5B5B" w:rsidP="001E5B5B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E5B5B">
        <w:rPr>
          <w:rFonts w:ascii="Times New Roman" w:hAnsi="Times New Roman"/>
          <w:sz w:val="24"/>
          <w:szCs w:val="24"/>
        </w:rPr>
        <w:t>Para a contratação pretendida não haverá necessidade de providências prévias no âmbito da Administração. A Secretaria de Esporte indicará servidores para atuarem como gestor e fiscal do contrato.</w:t>
      </w:r>
    </w:p>
    <w:p w14:paraId="22A688C2" w14:textId="77777777" w:rsidR="001E5B5B" w:rsidRPr="001E5B5B" w:rsidRDefault="001E5B5B" w:rsidP="001E5B5B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59717F8B" w14:textId="2F36D1E3" w:rsidR="00F565E0" w:rsidRDefault="00F565E0" w:rsidP="00562C7F">
      <w:pPr>
        <w:pStyle w:val="PargrafodaLista"/>
        <w:numPr>
          <w:ilvl w:val="0"/>
          <w:numId w:val="43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F565E0">
        <w:rPr>
          <w:rFonts w:ascii="Times New Roman" w:hAnsi="Times New Roman"/>
          <w:b/>
          <w:bCs/>
          <w:sz w:val="24"/>
          <w:szCs w:val="24"/>
        </w:rPr>
        <w:t>CONTRATAÇÕES CORRELATAS E/OU INTERDEPENDENTES</w:t>
      </w:r>
    </w:p>
    <w:p w14:paraId="6F65AF1A" w14:textId="77777777" w:rsidR="005A113D" w:rsidRDefault="005A113D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A113D">
        <w:rPr>
          <w:rFonts w:ascii="Times New Roman" w:hAnsi="Times New Roman"/>
          <w:sz w:val="24"/>
          <w:szCs w:val="24"/>
        </w:rPr>
        <w:t xml:space="preserve">A presente contratação apresenta-se como uma atividade final, ou seja, é um evento único que após realizado não há a necessidade de se realizar outras contratações. Além disso, não devem ser feitas contratações prévias para a execução dos serviços elencados nessa contratação. </w:t>
      </w:r>
    </w:p>
    <w:p w14:paraId="0372D34E" w14:textId="27481597" w:rsidR="005A113D" w:rsidRPr="005A113D" w:rsidRDefault="005A113D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A113D">
        <w:rPr>
          <w:rFonts w:ascii="Times New Roman" w:hAnsi="Times New Roman"/>
          <w:sz w:val="24"/>
          <w:szCs w:val="24"/>
        </w:rPr>
        <w:t xml:space="preserve">Dessa forma, não existem contratações correlatas ou interdependentes que guardem relação com o objeto principal, </w:t>
      </w:r>
      <w:r w:rsidR="00997794" w:rsidRPr="005A113D">
        <w:rPr>
          <w:rFonts w:ascii="Times New Roman" w:hAnsi="Times New Roman"/>
          <w:sz w:val="24"/>
          <w:szCs w:val="24"/>
        </w:rPr>
        <w:t>interligados</w:t>
      </w:r>
      <w:r w:rsidR="00997794">
        <w:rPr>
          <w:rFonts w:ascii="Times New Roman" w:hAnsi="Times New Roman"/>
          <w:sz w:val="24"/>
          <w:szCs w:val="24"/>
        </w:rPr>
        <w:t xml:space="preserve"> </w:t>
      </w:r>
      <w:r w:rsidR="00997794" w:rsidRPr="005A113D">
        <w:rPr>
          <w:rFonts w:ascii="Times New Roman" w:hAnsi="Times New Roman"/>
          <w:sz w:val="24"/>
          <w:szCs w:val="24"/>
        </w:rPr>
        <w:t>a</w:t>
      </w:r>
      <w:r w:rsidRPr="005A113D">
        <w:rPr>
          <w:rFonts w:ascii="Times New Roman" w:hAnsi="Times New Roman"/>
          <w:sz w:val="24"/>
          <w:szCs w:val="24"/>
        </w:rPr>
        <w:t xml:space="preserve"> essa prestação do serviço.</w:t>
      </w:r>
    </w:p>
    <w:p w14:paraId="50A359CA" w14:textId="77777777" w:rsidR="00F565E0" w:rsidRPr="00F565E0" w:rsidRDefault="00F565E0" w:rsidP="00F565E0">
      <w:pPr>
        <w:pStyle w:val="PargrafodaLista"/>
        <w:rPr>
          <w:rFonts w:ascii="Times New Roman" w:hAnsi="Times New Roman"/>
          <w:b/>
          <w:bCs/>
          <w:sz w:val="24"/>
          <w:szCs w:val="24"/>
        </w:rPr>
      </w:pPr>
    </w:p>
    <w:p w14:paraId="1A79E06C" w14:textId="6FD2C5EF" w:rsidR="00F565E0" w:rsidRDefault="00F565E0" w:rsidP="00562C7F">
      <w:pPr>
        <w:pStyle w:val="PargrafodaLista"/>
        <w:numPr>
          <w:ilvl w:val="0"/>
          <w:numId w:val="43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F565E0">
        <w:rPr>
          <w:rFonts w:ascii="Times New Roman" w:hAnsi="Times New Roman"/>
          <w:b/>
          <w:bCs/>
          <w:sz w:val="24"/>
          <w:szCs w:val="24"/>
        </w:rPr>
        <w:t>POSSÍVEIS IMPACTOS AMBIENTAIS</w:t>
      </w:r>
    </w:p>
    <w:p w14:paraId="50CFB7C1" w14:textId="23D12C8B" w:rsidR="00F565E0" w:rsidRDefault="001E5B5B" w:rsidP="001E5B5B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E5B5B">
        <w:rPr>
          <w:rFonts w:ascii="Times New Roman" w:hAnsi="Times New Roman"/>
          <w:sz w:val="24"/>
          <w:szCs w:val="24"/>
        </w:rPr>
        <w:t>Não vislumbramos possíveis impactos ambientais na aquisição dos materiais desde que suas embalagens sejam corretamente descartadas visando a correta destinação final e/ou reciclagem, se for o caso.</w:t>
      </w:r>
      <w:r w:rsidR="0085135A" w:rsidRPr="0085135A">
        <w:t xml:space="preserve"> </w:t>
      </w:r>
      <w:r w:rsidR="0085135A" w:rsidRPr="0085135A">
        <w:rPr>
          <w:rFonts w:ascii="Times New Roman" w:hAnsi="Times New Roman"/>
          <w:sz w:val="24"/>
          <w:szCs w:val="24"/>
        </w:rPr>
        <w:t xml:space="preserve">Para minimizar esses impactos, poderá ser adotar medidas como a instalação de iluminação LED na quadra para reduzir o consumo de energia, além de incentivar o uso consciente dos recursos hídricos pelos alunos e funcionários </w:t>
      </w:r>
      <w:r w:rsidR="0085135A" w:rsidRPr="0085135A">
        <w:rPr>
          <w:rFonts w:ascii="Times New Roman" w:hAnsi="Times New Roman"/>
          <w:sz w:val="24"/>
          <w:szCs w:val="24"/>
        </w:rPr>
        <w:lastRenderedPageBreak/>
        <w:t>da escola. Dessa forma, a utilização da nova quadra será mais sustentável, alinhando o desenvolvimento da infraestrutura escolar com a preservação ambiental</w:t>
      </w:r>
    </w:p>
    <w:p w14:paraId="7FCD9C75" w14:textId="77777777" w:rsidR="005A113D" w:rsidRPr="001E5B5B" w:rsidRDefault="005A113D" w:rsidP="001E5B5B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2D3B238E" w14:textId="64660BB8" w:rsidR="00F565E0" w:rsidRDefault="0009576E" w:rsidP="00562C7F">
      <w:pPr>
        <w:pStyle w:val="PargrafodaLista"/>
        <w:numPr>
          <w:ilvl w:val="0"/>
          <w:numId w:val="43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09576E">
        <w:rPr>
          <w:rFonts w:ascii="Times New Roman" w:hAnsi="Times New Roman"/>
          <w:b/>
          <w:bCs/>
          <w:sz w:val="24"/>
          <w:szCs w:val="24"/>
        </w:rPr>
        <w:t>DECLARAÇÃO DE VIABILIDADE</w:t>
      </w:r>
    </w:p>
    <w:p w14:paraId="09AC678F" w14:textId="40C8F5AA" w:rsidR="0085135A" w:rsidRDefault="0085135A" w:rsidP="001E5B5B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5135A">
        <w:rPr>
          <w:rFonts w:ascii="Times New Roman" w:hAnsi="Times New Roman"/>
          <w:sz w:val="24"/>
          <w:szCs w:val="24"/>
        </w:rPr>
        <w:t xml:space="preserve">A contratação de empresa especializada para a construção da quadra poliesportiva na </w:t>
      </w:r>
      <w:r w:rsidR="000C31E6" w:rsidRPr="000C31E6">
        <w:rPr>
          <w:rFonts w:ascii="Times New Roman" w:hAnsi="Times New Roman"/>
          <w:sz w:val="24"/>
          <w:szCs w:val="24"/>
        </w:rPr>
        <w:t>Escola Estadual Nossa Senhora Da Guia</w:t>
      </w:r>
      <w:r w:rsidR="000C31E6">
        <w:rPr>
          <w:rFonts w:ascii="Times New Roman" w:hAnsi="Times New Roman"/>
          <w:sz w:val="24"/>
          <w:szCs w:val="24"/>
        </w:rPr>
        <w:t xml:space="preserve"> </w:t>
      </w:r>
      <w:r w:rsidR="000C31E6" w:rsidRPr="000C31E6">
        <w:rPr>
          <w:rFonts w:ascii="Times New Roman" w:hAnsi="Times New Roman"/>
          <w:sz w:val="24"/>
          <w:szCs w:val="24"/>
        </w:rPr>
        <w:t>é</w:t>
      </w:r>
      <w:r w:rsidR="000C31E6" w:rsidRPr="0085135A">
        <w:rPr>
          <w:rFonts w:ascii="Times New Roman" w:hAnsi="Times New Roman"/>
          <w:sz w:val="24"/>
          <w:szCs w:val="24"/>
        </w:rPr>
        <w:t xml:space="preserve"> </w:t>
      </w:r>
      <w:r w:rsidRPr="0085135A">
        <w:rPr>
          <w:rFonts w:ascii="Times New Roman" w:hAnsi="Times New Roman"/>
          <w:sz w:val="24"/>
          <w:szCs w:val="24"/>
        </w:rPr>
        <w:t>uma solução viável e essencial para suprir a necessidade de um espaço adequado para a prática de atividades esportivas e recreativas. A ausência dessa infraestrutura compromete o desenvolvimento físico e social dos alunos, limitando a realização de aulas de educação física, projetos esportivos e eventos comunitários. Além disso, a construção da quadra representa um investimento a longo prazo, reduzindo custos com deslocamento para outros espaços e promovendo a inclusão e o bem-estar dos estudantes.</w:t>
      </w:r>
    </w:p>
    <w:p w14:paraId="0A50AB8F" w14:textId="1A4C818B" w:rsidR="0085135A" w:rsidRDefault="0085135A" w:rsidP="001E5B5B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5135A">
        <w:rPr>
          <w:rFonts w:ascii="Times New Roman" w:hAnsi="Times New Roman"/>
          <w:sz w:val="24"/>
          <w:szCs w:val="24"/>
        </w:rPr>
        <w:t>A solução escolhida foi avaliada considerando alternativas disponíveis no mercado, sendo a mais eficiente para garantir um ambiente seguro, durável e acessível. Além de beneficiar a escola, a obra contribuirá para o fortalecimento da economia local e para o desenvolvimento sustentável, com medidas para minimizar impactos ambientais e otimizar o uso dos recursos públicos. Dessa forma, a contratação atenderá às diretrizes educacionais e esportivas do município, promovendo qualidade de vida e incentivando a prática esportiva entre os alunos e a comunidade</w:t>
      </w:r>
    </w:p>
    <w:p w14:paraId="3F0DB793" w14:textId="77777777" w:rsidR="0085135A" w:rsidRDefault="0085135A" w:rsidP="001E5B5B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F1583E9" w14:textId="776D7FCF" w:rsidR="00F565E0" w:rsidRPr="00D76E58" w:rsidRDefault="001E5B5B" w:rsidP="00D76E58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E5B5B">
        <w:rPr>
          <w:rFonts w:ascii="Times New Roman" w:hAnsi="Times New Roman"/>
          <w:sz w:val="24"/>
          <w:szCs w:val="24"/>
        </w:rPr>
        <w:t xml:space="preserve">Esta equipe de planejamento declara </w:t>
      </w:r>
      <w:r w:rsidRPr="001E5B5B">
        <w:rPr>
          <w:rFonts w:ascii="Times New Roman" w:hAnsi="Times New Roman"/>
          <w:b/>
          <w:bCs/>
          <w:sz w:val="24"/>
          <w:szCs w:val="24"/>
        </w:rPr>
        <w:t>VIÁVEL</w:t>
      </w:r>
      <w:r w:rsidRPr="001E5B5B">
        <w:rPr>
          <w:rFonts w:ascii="Times New Roman" w:hAnsi="Times New Roman"/>
          <w:sz w:val="24"/>
          <w:szCs w:val="24"/>
        </w:rPr>
        <w:t xml:space="preserve"> esta contratação com base neste Estudo Técnico Preliminar</w:t>
      </w:r>
    </w:p>
    <w:p w14:paraId="4F55C676" w14:textId="77C2EF1B" w:rsidR="00B50AF5" w:rsidRPr="001E5B5B" w:rsidRDefault="00B50AF5" w:rsidP="00B139C9">
      <w:pPr>
        <w:spacing w:line="36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1E5B5B">
        <w:rPr>
          <w:rFonts w:ascii="Times New Roman" w:hAnsi="Times New Roman"/>
          <w:color w:val="000000" w:themeColor="text1"/>
          <w:sz w:val="24"/>
          <w:szCs w:val="24"/>
        </w:rPr>
        <w:t xml:space="preserve">Capitão Enéas – MG, </w:t>
      </w:r>
      <w:r w:rsidR="001E5B5B">
        <w:rPr>
          <w:rFonts w:ascii="Times New Roman" w:hAnsi="Times New Roman"/>
          <w:color w:val="000000" w:themeColor="text1"/>
          <w:sz w:val="24"/>
          <w:szCs w:val="24"/>
        </w:rPr>
        <w:t xml:space="preserve">29 </w:t>
      </w:r>
      <w:r w:rsidRPr="001E5B5B">
        <w:rPr>
          <w:rFonts w:ascii="Times New Roman" w:hAnsi="Times New Roman"/>
          <w:color w:val="000000" w:themeColor="text1"/>
          <w:sz w:val="24"/>
          <w:szCs w:val="24"/>
        </w:rPr>
        <w:t xml:space="preserve">de </w:t>
      </w:r>
      <w:r w:rsidR="009B6A65" w:rsidRPr="001E5B5B">
        <w:rPr>
          <w:rFonts w:ascii="Times New Roman" w:hAnsi="Times New Roman"/>
          <w:color w:val="000000" w:themeColor="text1"/>
          <w:sz w:val="24"/>
          <w:szCs w:val="24"/>
        </w:rPr>
        <w:t>agosto</w:t>
      </w:r>
      <w:r w:rsidRPr="001E5B5B">
        <w:rPr>
          <w:rFonts w:ascii="Times New Roman" w:hAnsi="Times New Roman"/>
          <w:color w:val="000000" w:themeColor="text1"/>
          <w:sz w:val="24"/>
          <w:szCs w:val="24"/>
        </w:rPr>
        <w:t xml:space="preserve"> de 2025.</w:t>
      </w:r>
    </w:p>
    <w:p w14:paraId="7E420A3F" w14:textId="77777777" w:rsidR="00B139C9" w:rsidRPr="001E5B5B" w:rsidRDefault="00B139C9" w:rsidP="00B139C9">
      <w:pPr>
        <w:spacing w:line="36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3E3A346A" w14:textId="77777777" w:rsidR="00B139C9" w:rsidRDefault="00B139C9" w:rsidP="00B139C9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3C2C2E05" w14:textId="77777777" w:rsidR="000C31E6" w:rsidRPr="001E5B5B" w:rsidRDefault="000C31E6" w:rsidP="00B139C9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59F999FA" w14:textId="77777777" w:rsidR="00B139C9" w:rsidRPr="001E5B5B" w:rsidRDefault="00B139C9" w:rsidP="00B139C9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E5B5B">
        <w:rPr>
          <w:rFonts w:ascii="Times New Roman" w:hAnsi="Times New Roman"/>
          <w:b/>
          <w:bCs/>
          <w:color w:val="000000" w:themeColor="text1"/>
          <w:sz w:val="24"/>
          <w:szCs w:val="24"/>
        </w:rPr>
        <w:t>Adriana de Souza Pimentel</w:t>
      </w:r>
    </w:p>
    <w:p w14:paraId="5794F2FF" w14:textId="77777777" w:rsidR="00B139C9" w:rsidRPr="001E5B5B" w:rsidRDefault="00B139C9" w:rsidP="00B139C9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E5B5B">
        <w:rPr>
          <w:rFonts w:ascii="Times New Roman" w:hAnsi="Times New Roman"/>
          <w:b/>
          <w:bCs/>
          <w:color w:val="000000" w:themeColor="text1"/>
          <w:sz w:val="24"/>
          <w:szCs w:val="24"/>
        </w:rPr>
        <w:t>Engenheira Civil</w:t>
      </w:r>
    </w:p>
    <w:p w14:paraId="70BBF85C" w14:textId="3ECD1D8A" w:rsidR="00B139C9" w:rsidRDefault="00B139C9" w:rsidP="00D76E58">
      <w:pPr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E5B5B">
        <w:rPr>
          <w:rFonts w:ascii="Times New Roman" w:hAnsi="Times New Roman"/>
          <w:b/>
          <w:bCs/>
          <w:color w:val="000000" w:themeColor="text1"/>
          <w:sz w:val="24"/>
          <w:szCs w:val="24"/>
        </w:rPr>
        <w:t>CREA: 231.995/D</w:t>
      </w:r>
    </w:p>
    <w:p w14:paraId="4F6F02AF" w14:textId="77777777" w:rsidR="00D76E58" w:rsidRDefault="00D76E58" w:rsidP="00D76E58">
      <w:pPr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1441FE83" w14:textId="77777777" w:rsidR="00D76E58" w:rsidRPr="00D76E58" w:rsidRDefault="00D76E58" w:rsidP="00D76E58">
      <w:pPr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7223CCF0" w14:textId="627A0FCB" w:rsidR="00B46282" w:rsidRPr="00B139C9" w:rsidRDefault="00B46282" w:rsidP="00B139C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B46282" w:rsidRPr="00B139C9" w:rsidSect="00641BAE">
      <w:headerReference w:type="default" r:id="rId8"/>
      <w:footerReference w:type="default" r:id="rId9"/>
      <w:pgSz w:w="11906" w:h="16838"/>
      <w:pgMar w:top="709" w:right="1134" w:bottom="1134" w:left="1701" w:header="709" w:footer="709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DEAE23" w14:textId="77777777" w:rsidR="005E1A99" w:rsidRDefault="005E1A99">
      <w:pPr>
        <w:spacing w:after="0"/>
      </w:pPr>
      <w:r>
        <w:separator/>
      </w:r>
    </w:p>
  </w:endnote>
  <w:endnote w:type="continuationSeparator" w:id="0">
    <w:p w14:paraId="7C77BBEE" w14:textId="77777777" w:rsidR="005E1A99" w:rsidRDefault="005E1A9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2705783"/>
      <w:docPartObj>
        <w:docPartGallery w:val="Page Numbers (Bottom of Page)"/>
        <w:docPartUnique/>
      </w:docPartObj>
    </w:sdtPr>
    <w:sdtContent>
      <w:p w14:paraId="1FCE48A1" w14:textId="77777777" w:rsidR="00BC4224" w:rsidRDefault="00CB4634">
        <w:pPr>
          <w:pStyle w:val="Rodap"/>
          <w:jc w:val="right"/>
        </w:pPr>
        <w:r>
          <w:fldChar w:fldCharType="begin"/>
        </w:r>
        <w:r w:rsidR="003E6DD4">
          <w:instrText xml:space="preserve"> PAGE </w:instrText>
        </w:r>
        <w:r>
          <w:fldChar w:fldCharType="separate"/>
        </w:r>
        <w:r w:rsidR="00FB2A5A">
          <w:rPr>
            <w:noProof/>
          </w:rPr>
          <w:t>1</w:t>
        </w:r>
        <w:r>
          <w:fldChar w:fldCharType="end"/>
        </w:r>
      </w:p>
    </w:sdtContent>
  </w:sdt>
  <w:p w14:paraId="1FCE48A2" w14:textId="77777777" w:rsidR="00BC4224" w:rsidRDefault="00BC422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AAC4BC" w14:textId="77777777" w:rsidR="005E1A99" w:rsidRDefault="005E1A99">
      <w:pPr>
        <w:spacing w:after="0"/>
      </w:pPr>
      <w:r>
        <w:separator/>
      </w:r>
    </w:p>
  </w:footnote>
  <w:footnote w:type="continuationSeparator" w:id="0">
    <w:p w14:paraId="286BFBFF" w14:textId="77777777" w:rsidR="005E1A99" w:rsidRDefault="005E1A9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E4898" w14:textId="77777777" w:rsidR="00BC4224" w:rsidRDefault="003E6DD4">
    <w:pPr>
      <w:pStyle w:val="Cabealho"/>
      <w:jc w:val="center"/>
      <w:rPr>
        <w:rFonts w:ascii="Arial" w:hAnsi="Arial" w:cs="Arial"/>
        <w:b/>
        <w:bCs/>
      </w:rPr>
    </w:pPr>
    <w:r>
      <w:rPr>
        <w:noProof/>
        <w:lang w:eastAsia="pt-BR"/>
      </w:rPr>
      <w:drawing>
        <wp:anchor distT="0" distB="0" distL="0" distR="0" simplePos="0" relativeHeight="2" behindDoc="1" locked="0" layoutInCell="0" allowOverlap="1" wp14:anchorId="1FCE48A3" wp14:editId="1FCE48A4">
          <wp:simplePos x="0" y="0"/>
          <wp:positionH relativeFrom="margin">
            <wp:posOffset>31750</wp:posOffset>
          </wp:positionH>
          <wp:positionV relativeFrom="paragraph">
            <wp:posOffset>48260</wp:posOffset>
          </wp:positionV>
          <wp:extent cx="876935" cy="860425"/>
          <wp:effectExtent l="0" t="0" r="0" b="0"/>
          <wp:wrapNone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490" t="3490" r="3467" b="5220"/>
                  <a:stretch>
                    <a:fillRect/>
                  </a:stretch>
                </pic:blipFill>
                <pic:spPr bwMode="auto">
                  <a:xfrm>
                    <a:off x="0" y="0"/>
                    <a:ext cx="876935" cy="860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b/>
        <w:bCs/>
      </w:rPr>
      <w:t>MUNICÍPIO DE CAPITÃO ENÉAS</w:t>
    </w:r>
  </w:p>
  <w:p w14:paraId="1FCE4899" w14:textId="77777777" w:rsidR="00BC4224" w:rsidRDefault="003E6DD4">
    <w:pPr>
      <w:pStyle w:val="Cabealho"/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ESTADO DE MINAS GERAIS</w:t>
    </w:r>
  </w:p>
  <w:p w14:paraId="1FCE489A" w14:textId="77777777" w:rsidR="00BC4224" w:rsidRDefault="003E6DD4">
    <w:pPr>
      <w:pStyle w:val="Cabealho"/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CNPJ 18.017.426/0001-13</w:t>
    </w:r>
  </w:p>
  <w:p w14:paraId="1FCE489B" w14:textId="77777777" w:rsidR="00BC4224" w:rsidRDefault="00BC4224">
    <w:pPr>
      <w:pStyle w:val="Cabealho"/>
      <w:jc w:val="center"/>
      <w:rPr>
        <w:rFonts w:ascii="Arial" w:hAnsi="Arial" w:cs="Arial"/>
        <w:b/>
      </w:rPr>
    </w:pPr>
  </w:p>
  <w:p w14:paraId="1FCE489D" w14:textId="77777777" w:rsidR="00BC4224" w:rsidRDefault="003E6DD4">
    <w:pPr>
      <w:pStyle w:val="Cabealho"/>
      <w:jc w:val="center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sz w:val="20"/>
        <w:szCs w:val="20"/>
      </w:rPr>
      <w:t xml:space="preserve">Av. Alencastro Guimarães, </w:t>
    </w:r>
    <w:r>
      <w:rPr>
        <w:rFonts w:ascii="Arial" w:hAnsi="Arial" w:cs="Arial"/>
        <w:bCs/>
        <w:sz w:val="20"/>
        <w:szCs w:val="20"/>
      </w:rPr>
      <w:t>406, Centro</w:t>
    </w:r>
  </w:p>
  <w:p w14:paraId="1FCE489E" w14:textId="77777777" w:rsidR="00BC4224" w:rsidRDefault="003E6DD4">
    <w:pPr>
      <w:pStyle w:val="Cabealho"/>
      <w:jc w:val="center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Cs/>
        <w:sz w:val="20"/>
        <w:szCs w:val="20"/>
      </w:rPr>
      <w:t>Fone: (38) 3235-1001</w:t>
    </w:r>
  </w:p>
  <w:p w14:paraId="1FCE489F" w14:textId="77777777" w:rsidR="00BC4224" w:rsidRDefault="003E6DD4">
    <w:pPr>
      <w:pStyle w:val="Cabealho"/>
      <w:jc w:val="center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_________________________________________________________________________________</w:t>
    </w:r>
  </w:p>
  <w:p w14:paraId="1FCE48A0" w14:textId="77777777" w:rsidR="00BC4224" w:rsidRDefault="00BC4224">
    <w:pPr>
      <w:pStyle w:val="Cabealho"/>
      <w:jc w:val="center"/>
      <w:rPr>
        <w:rFonts w:ascii="Arial" w:hAnsi="Arial" w:cs="Arial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F4AB9"/>
    <w:multiLevelType w:val="multilevel"/>
    <w:tmpl w:val="2FA4298A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ivel2-Opcional"/>
      <w:lvlText w:val="%1.%2."/>
      <w:lvlJc w:val="left"/>
      <w:pPr>
        <w:ind w:left="9363" w:hanging="432"/>
      </w:pPr>
      <w:rPr>
        <w:rFonts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"/>
      <w:lvlJc w:val="left"/>
      <w:pPr>
        <w:ind w:left="6175" w:hanging="504"/>
      </w:pPr>
      <w:rPr>
        <w:rFonts w:hint="default"/>
        <w:b w:val="0"/>
        <w:i w:val="0"/>
        <w:strike w:val="0"/>
        <w:color w:val="000000" w:themeColor="text1"/>
        <w:sz w:val="20"/>
        <w:szCs w:val="20"/>
      </w:rPr>
    </w:lvl>
    <w:lvl w:ilvl="3">
      <w:start w:val="1"/>
      <w:numFmt w:val="decimal"/>
      <w:pStyle w:val="Nvel4-R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BAB5D6B"/>
    <w:multiLevelType w:val="multilevel"/>
    <w:tmpl w:val="46FE0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996A48"/>
    <w:multiLevelType w:val="multilevel"/>
    <w:tmpl w:val="332A1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DC4417"/>
    <w:multiLevelType w:val="multilevel"/>
    <w:tmpl w:val="F314D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8E0F74"/>
    <w:multiLevelType w:val="hybridMultilevel"/>
    <w:tmpl w:val="27567B9C"/>
    <w:lvl w:ilvl="0" w:tplc="0416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16D176BB"/>
    <w:multiLevelType w:val="hybridMultilevel"/>
    <w:tmpl w:val="D728BCCA"/>
    <w:lvl w:ilvl="0" w:tplc="0416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19DB195F"/>
    <w:multiLevelType w:val="multilevel"/>
    <w:tmpl w:val="11F42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426887"/>
    <w:multiLevelType w:val="hybridMultilevel"/>
    <w:tmpl w:val="934A2C3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84961"/>
    <w:multiLevelType w:val="multilevel"/>
    <w:tmpl w:val="A2620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72171A"/>
    <w:multiLevelType w:val="multilevel"/>
    <w:tmpl w:val="010A3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4424EB"/>
    <w:multiLevelType w:val="multilevel"/>
    <w:tmpl w:val="EBAE06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7A06727"/>
    <w:multiLevelType w:val="multilevel"/>
    <w:tmpl w:val="15C0E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8335E3"/>
    <w:multiLevelType w:val="hybridMultilevel"/>
    <w:tmpl w:val="5D560BE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3263C3"/>
    <w:multiLevelType w:val="hybridMultilevel"/>
    <w:tmpl w:val="6D18D44E"/>
    <w:lvl w:ilvl="0" w:tplc="0416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B20E77"/>
    <w:multiLevelType w:val="hybridMultilevel"/>
    <w:tmpl w:val="20EA249C"/>
    <w:lvl w:ilvl="0" w:tplc="0416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2D125117"/>
    <w:multiLevelType w:val="multilevel"/>
    <w:tmpl w:val="4C90C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29E16A3"/>
    <w:multiLevelType w:val="hybridMultilevel"/>
    <w:tmpl w:val="2AE4C43E"/>
    <w:lvl w:ilvl="0" w:tplc="0416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7" w15:restartNumberingAfterBreak="0">
    <w:nsid w:val="382653AA"/>
    <w:multiLevelType w:val="multilevel"/>
    <w:tmpl w:val="E38C3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3A59F1"/>
    <w:multiLevelType w:val="multilevel"/>
    <w:tmpl w:val="EBAE06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8A95E44"/>
    <w:multiLevelType w:val="hybridMultilevel"/>
    <w:tmpl w:val="ACFA6730"/>
    <w:lvl w:ilvl="0" w:tplc="4CBAEF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44667A1"/>
    <w:multiLevelType w:val="multilevel"/>
    <w:tmpl w:val="CAE68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99343CB"/>
    <w:multiLevelType w:val="hybridMultilevel"/>
    <w:tmpl w:val="7DD4B25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070D9C"/>
    <w:multiLevelType w:val="multilevel"/>
    <w:tmpl w:val="98544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41C7367"/>
    <w:multiLevelType w:val="multilevel"/>
    <w:tmpl w:val="EBAE06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3F2CB3"/>
    <w:multiLevelType w:val="multilevel"/>
    <w:tmpl w:val="25220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7D71F8D"/>
    <w:multiLevelType w:val="hybridMultilevel"/>
    <w:tmpl w:val="752EED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0F7D55"/>
    <w:multiLevelType w:val="multilevel"/>
    <w:tmpl w:val="EF8EB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579164F"/>
    <w:multiLevelType w:val="multilevel"/>
    <w:tmpl w:val="347E2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602252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7847328"/>
    <w:multiLevelType w:val="hybridMultilevel"/>
    <w:tmpl w:val="4E5CAB72"/>
    <w:lvl w:ilvl="0" w:tplc="0416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0" w15:restartNumberingAfterBreak="0">
    <w:nsid w:val="67D75EF2"/>
    <w:multiLevelType w:val="hybridMultilevel"/>
    <w:tmpl w:val="532ADEE0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68B35E26"/>
    <w:multiLevelType w:val="multilevel"/>
    <w:tmpl w:val="31421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A3B3A87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F0E3DA0"/>
    <w:multiLevelType w:val="hybridMultilevel"/>
    <w:tmpl w:val="585C179E"/>
    <w:lvl w:ilvl="0" w:tplc="04160001">
      <w:start w:val="1"/>
      <w:numFmt w:val="bullet"/>
      <w:lvlText w:val=""/>
      <w:lvlJc w:val="left"/>
      <w:pPr>
        <w:ind w:left="748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820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892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964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1036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1108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1180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1252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13244" w:hanging="360"/>
      </w:pPr>
      <w:rPr>
        <w:rFonts w:ascii="Wingdings" w:hAnsi="Wingdings" w:hint="default"/>
      </w:rPr>
    </w:lvl>
  </w:abstractNum>
  <w:abstractNum w:abstractNumId="34" w15:restartNumberingAfterBreak="0">
    <w:nsid w:val="6FF30C35"/>
    <w:multiLevelType w:val="hybridMultilevel"/>
    <w:tmpl w:val="3E00FB22"/>
    <w:lvl w:ilvl="0" w:tplc="4EB8561E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1CE3583"/>
    <w:multiLevelType w:val="hybridMultilevel"/>
    <w:tmpl w:val="5370746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D26E42"/>
    <w:multiLevelType w:val="multilevel"/>
    <w:tmpl w:val="65586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5EE0664"/>
    <w:multiLevelType w:val="multilevel"/>
    <w:tmpl w:val="6DC46A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5F92A4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68F2916"/>
    <w:multiLevelType w:val="hybridMultilevel"/>
    <w:tmpl w:val="282C9990"/>
    <w:lvl w:ilvl="0" w:tplc="026C6592">
      <w:numFmt w:val="bullet"/>
      <w:lvlText w:val=""/>
      <w:lvlJc w:val="left"/>
      <w:pPr>
        <w:ind w:left="780" w:hanging="420"/>
      </w:pPr>
      <w:rPr>
        <w:rFonts w:ascii="Arial" w:eastAsiaTheme="minorHAnsi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861DDC"/>
    <w:multiLevelType w:val="hybridMultilevel"/>
    <w:tmpl w:val="A894A2B8"/>
    <w:lvl w:ilvl="0" w:tplc="0416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41" w15:restartNumberingAfterBreak="0">
    <w:nsid w:val="7849632D"/>
    <w:multiLevelType w:val="multilevel"/>
    <w:tmpl w:val="26700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A5F6EA8"/>
    <w:multiLevelType w:val="multilevel"/>
    <w:tmpl w:val="D5862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83815542">
    <w:abstractNumId w:val="9"/>
  </w:num>
  <w:num w:numId="2" w16cid:durableId="1823503332">
    <w:abstractNumId w:val="7"/>
  </w:num>
  <w:num w:numId="3" w16cid:durableId="357584375">
    <w:abstractNumId w:val="23"/>
  </w:num>
  <w:num w:numId="4" w16cid:durableId="35352132">
    <w:abstractNumId w:val="38"/>
  </w:num>
  <w:num w:numId="5" w16cid:durableId="546794112">
    <w:abstractNumId w:val="18"/>
  </w:num>
  <w:num w:numId="6" w16cid:durableId="378280644">
    <w:abstractNumId w:val="10"/>
  </w:num>
  <w:num w:numId="7" w16cid:durableId="1124421427">
    <w:abstractNumId w:val="28"/>
  </w:num>
  <w:num w:numId="8" w16cid:durableId="633409256">
    <w:abstractNumId w:val="32"/>
  </w:num>
  <w:num w:numId="9" w16cid:durableId="2118677390">
    <w:abstractNumId w:val="37"/>
  </w:num>
  <w:num w:numId="10" w16cid:durableId="1991404680">
    <w:abstractNumId w:val="33"/>
  </w:num>
  <w:num w:numId="11" w16cid:durableId="597637406">
    <w:abstractNumId w:val="40"/>
  </w:num>
  <w:num w:numId="12" w16cid:durableId="1783958872">
    <w:abstractNumId w:val="16"/>
  </w:num>
  <w:num w:numId="13" w16cid:durableId="150290191">
    <w:abstractNumId w:val="0"/>
  </w:num>
  <w:num w:numId="14" w16cid:durableId="2138716066">
    <w:abstractNumId w:val="4"/>
  </w:num>
  <w:num w:numId="15" w16cid:durableId="2031830133">
    <w:abstractNumId w:val="30"/>
  </w:num>
  <w:num w:numId="16" w16cid:durableId="945892152">
    <w:abstractNumId w:val="14"/>
  </w:num>
  <w:num w:numId="17" w16cid:durableId="484511788">
    <w:abstractNumId w:val="29"/>
  </w:num>
  <w:num w:numId="18" w16cid:durableId="1185244463">
    <w:abstractNumId w:val="5"/>
  </w:num>
  <w:num w:numId="19" w16cid:durableId="382758635">
    <w:abstractNumId w:val="27"/>
  </w:num>
  <w:num w:numId="20" w16cid:durableId="1052851157">
    <w:abstractNumId w:val="17"/>
  </w:num>
  <w:num w:numId="21" w16cid:durableId="1076975361">
    <w:abstractNumId w:val="2"/>
  </w:num>
  <w:num w:numId="22" w16cid:durableId="2029940272">
    <w:abstractNumId w:val="36"/>
  </w:num>
  <w:num w:numId="23" w16cid:durableId="1968244547">
    <w:abstractNumId w:val="21"/>
  </w:num>
  <w:num w:numId="24" w16cid:durableId="473186168">
    <w:abstractNumId w:val="3"/>
  </w:num>
  <w:num w:numId="25" w16cid:durableId="376856769">
    <w:abstractNumId w:val="1"/>
  </w:num>
  <w:num w:numId="26" w16cid:durableId="465590951">
    <w:abstractNumId w:val="35"/>
  </w:num>
  <w:num w:numId="27" w16cid:durableId="602418064">
    <w:abstractNumId w:val="39"/>
  </w:num>
  <w:num w:numId="28" w16cid:durableId="1492021217">
    <w:abstractNumId w:val="41"/>
  </w:num>
  <w:num w:numId="29" w16cid:durableId="657809866">
    <w:abstractNumId w:val="31"/>
  </w:num>
  <w:num w:numId="30" w16cid:durableId="98379575">
    <w:abstractNumId w:val="42"/>
  </w:num>
  <w:num w:numId="31" w16cid:durableId="472135779">
    <w:abstractNumId w:val="15"/>
  </w:num>
  <w:num w:numId="32" w16cid:durableId="1194995600">
    <w:abstractNumId w:val="26"/>
  </w:num>
  <w:num w:numId="33" w16cid:durableId="1447697286">
    <w:abstractNumId w:val="22"/>
  </w:num>
  <w:num w:numId="34" w16cid:durableId="399525257">
    <w:abstractNumId w:val="11"/>
  </w:num>
  <w:num w:numId="35" w16cid:durableId="207642892">
    <w:abstractNumId w:val="8"/>
  </w:num>
  <w:num w:numId="36" w16cid:durableId="1054041372">
    <w:abstractNumId w:val="24"/>
  </w:num>
  <w:num w:numId="37" w16cid:durableId="1070230583">
    <w:abstractNumId w:val="6"/>
  </w:num>
  <w:num w:numId="38" w16cid:durableId="118695568">
    <w:abstractNumId w:val="20"/>
  </w:num>
  <w:num w:numId="39" w16cid:durableId="962494223">
    <w:abstractNumId w:val="12"/>
  </w:num>
  <w:num w:numId="40" w16cid:durableId="427041261">
    <w:abstractNumId w:val="13"/>
  </w:num>
  <w:num w:numId="41" w16cid:durableId="1960452262">
    <w:abstractNumId w:val="19"/>
  </w:num>
  <w:num w:numId="42" w16cid:durableId="695740143">
    <w:abstractNumId w:val="25"/>
  </w:num>
  <w:num w:numId="43" w16cid:durableId="6892568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224"/>
    <w:rsid w:val="00001298"/>
    <w:rsid w:val="000071ED"/>
    <w:rsid w:val="00011076"/>
    <w:rsid w:val="00014785"/>
    <w:rsid w:val="000177E7"/>
    <w:rsid w:val="0002003E"/>
    <w:rsid w:val="00027325"/>
    <w:rsid w:val="00042245"/>
    <w:rsid w:val="0005405F"/>
    <w:rsid w:val="00055689"/>
    <w:rsid w:val="00060EAA"/>
    <w:rsid w:val="00063AC9"/>
    <w:rsid w:val="00064F22"/>
    <w:rsid w:val="00072BAD"/>
    <w:rsid w:val="00073498"/>
    <w:rsid w:val="0008332A"/>
    <w:rsid w:val="000835CB"/>
    <w:rsid w:val="00090327"/>
    <w:rsid w:val="000903DE"/>
    <w:rsid w:val="0009576E"/>
    <w:rsid w:val="0009773B"/>
    <w:rsid w:val="000A3745"/>
    <w:rsid w:val="000B0193"/>
    <w:rsid w:val="000C0876"/>
    <w:rsid w:val="000C31E6"/>
    <w:rsid w:val="000C4FE6"/>
    <w:rsid w:val="000C78ED"/>
    <w:rsid w:val="000C7CA9"/>
    <w:rsid w:val="000D3DFC"/>
    <w:rsid w:val="000D44E6"/>
    <w:rsid w:val="000E6257"/>
    <w:rsid w:val="000F2054"/>
    <w:rsid w:val="0010241B"/>
    <w:rsid w:val="00110A3F"/>
    <w:rsid w:val="00112A77"/>
    <w:rsid w:val="00113561"/>
    <w:rsid w:val="00114D00"/>
    <w:rsid w:val="001466F1"/>
    <w:rsid w:val="00163D60"/>
    <w:rsid w:val="00191938"/>
    <w:rsid w:val="0019212C"/>
    <w:rsid w:val="00193E68"/>
    <w:rsid w:val="001A3016"/>
    <w:rsid w:val="001A32EB"/>
    <w:rsid w:val="001A4BFF"/>
    <w:rsid w:val="001A6407"/>
    <w:rsid w:val="001B3E6E"/>
    <w:rsid w:val="001D7E5E"/>
    <w:rsid w:val="001E5B5B"/>
    <w:rsid w:val="001F160C"/>
    <w:rsid w:val="0021272C"/>
    <w:rsid w:val="00215EA7"/>
    <w:rsid w:val="00227DCF"/>
    <w:rsid w:val="00227FAF"/>
    <w:rsid w:val="002316DB"/>
    <w:rsid w:val="00237422"/>
    <w:rsid w:val="00240915"/>
    <w:rsid w:val="00241311"/>
    <w:rsid w:val="00242DC4"/>
    <w:rsid w:val="00260D04"/>
    <w:rsid w:val="0028246C"/>
    <w:rsid w:val="00292FB9"/>
    <w:rsid w:val="002952F9"/>
    <w:rsid w:val="00295303"/>
    <w:rsid w:val="002A24DE"/>
    <w:rsid w:val="002A4735"/>
    <w:rsid w:val="002B63D3"/>
    <w:rsid w:val="002C07DB"/>
    <w:rsid w:val="002C2E8B"/>
    <w:rsid w:val="002D2AB0"/>
    <w:rsid w:val="002D72EC"/>
    <w:rsid w:val="002F173F"/>
    <w:rsid w:val="002F63F2"/>
    <w:rsid w:val="002F684E"/>
    <w:rsid w:val="00300DE7"/>
    <w:rsid w:val="003044B0"/>
    <w:rsid w:val="0030515D"/>
    <w:rsid w:val="0031000B"/>
    <w:rsid w:val="0033684A"/>
    <w:rsid w:val="00337EBD"/>
    <w:rsid w:val="00355354"/>
    <w:rsid w:val="00360A0F"/>
    <w:rsid w:val="00361C55"/>
    <w:rsid w:val="00361ECB"/>
    <w:rsid w:val="003630A4"/>
    <w:rsid w:val="00365353"/>
    <w:rsid w:val="0036573F"/>
    <w:rsid w:val="00366262"/>
    <w:rsid w:val="003710F7"/>
    <w:rsid w:val="00372078"/>
    <w:rsid w:val="00373B77"/>
    <w:rsid w:val="00377133"/>
    <w:rsid w:val="00392FD8"/>
    <w:rsid w:val="00393361"/>
    <w:rsid w:val="003934FD"/>
    <w:rsid w:val="00395231"/>
    <w:rsid w:val="003A1DAC"/>
    <w:rsid w:val="003A61D4"/>
    <w:rsid w:val="003B1B5D"/>
    <w:rsid w:val="003D6247"/>
    <w:rsid w:val="003E32E6"/>
    <w:rsid w:val="003E4130"/>
    <w:rsid w:val="003E6DD4"/>
    <w:rsid w:val="003E7C50"/>
    <w:rsid w:val="004071F6"/>
    <w:rsid w:val="004133FC"/>
    <w:rsid w:val="0042212B"/>
    <w:rsid w:val="00430196"/>
    <w:rsid w:val="00434E6B"/>
    <w:rsid w:val="00437C9D"/>
    <w:rsid w:val="004414EC"/>
    <w:rsid w:val="004422C3"/>
    <w:rsid w:val="00443AE0"/>
    <w:rsid w:val="00452C1C"/>
    <w:rsid w:val="0045617A"/>
    <w:rsid w:val="0046217C"/>
    <w:rsid w:val="004716E1"/>
    <w:rsid w:val="00474563"/>
    <w:rsid w:val="0047679F"/>
    <w:rsid w:val="004821F7"/>
    <w:rsid w:val="004847C1"/>
    <w:rsid w:val="00486AF6"/>
    <w:rsid w:val="00490AD8"/>
    <w:rsid w:val="004938D0"/>
    <w:rsid w:val="0049688E"/>
    <w:rsid w:val="004A6DF1"/>
    <w:rsid w:val="004C45C1"/>
    <w:rsid w:val="004D6664"/>
    <w:rsid w:val="004E6DFC"/>
    <w:rsid w:val="00500B4D"/>
    <w:rsid w:val="0052765C"/>
    <w:rsid w:val="005278DC"/>
    <w:rsid w:val="00530855"/>
    <w:rsid w:val="00531744"/>
    <w:rsid w:val="00532FDF"/>
    <w:rsid w:val="00536207"/>
    <w:rsid w:val="00540A2F"/>
    <w:rsid w:val="00543D04"/>
    <w:rsid w:val="00543E7C"/>
    <w:rsid w:val="00562C7F"/>
    <w:rsid w:val="00563927"/>
    <w:rsid w:val="005672AD"/>
    <w:rsid w:val="005932E2"/>
    <w:rsid w:val="00596FBB"/>
    <w:rsid w:val="005A113D"/>
    <w:rsid w:val="005C2893"/>
    <w:rsid w:val="005D3936"/>
    <w:rsid w:val="005E1A99"/>
    <w:rsid w:val="005E2D72"/>
    <w:rsid w:val="005E2FF1"/>
    <w:rsid w:val="005F0B3D"/>
    <w:rsid w:val="005F2558"/>
    <w:rsid w:val="005F3682"/>
    <w:rsid w:val="00601F7E"/>
    <w:rsid w:val="00604EBE"/>
    <w:rsid w:val="00615525"/>
    <w:rsid w:val="006177EA"/>
    <w:rsid w:val="00623DFC"/>
    <w:rsid w:val="0062424F"/>
    <w:rsid w:val="00633DE4"/>
    <w:rsid w:val="006379DF"/>
    <w:rsid w:val="00641BAE"/>
    <w:rsid w:val="00650E5F"/>
    <w:rsid w:val="00654986"/>
    <w:rsid w:val="00657B7F"/>
    <w:rsid w:val="00661BC8"/>
    <w:rsid w:val="0066242B"/>
    <w:rsid w:val="00675A58"/>
    <w:rsid w:val="006766B4"/>
    <w:rsid w:val="00677676"/>
    <w:rsid w:val="0068309B"/>
    <w:rsid w:val="006860E3"/>
    <w:rsid w:val="00690786"/>
    <w:rsid w:val="006A47FD"/>
    <w:rsid w:val="006A7547"/>
    <w:rsid w:val="006C3596"/>
    <w:rsid w:val="006C3A44"/>
    <w:rsid w:val="006F0EA1"/>
    <w:rsid w:val="006F1B57"/>
    <w:rsid w:val="006F4C53"/>
    <w:rsid w:val="006F4F49"/>
    <w:rsid w:val="0070697F"/>
    <w:rsid w:val="007168A5"/>
    <w:rsid w:val="00723445"/>
    <w:rsid w:val="0072449A"/>
    <w:rsid w:val="00725DCA"/>
    <w:rsid w:val="007269EA"/>
    <w:rsid w:val="007363A0"/>
    <w:rsid w:val="00741122"/>
    <w:rsid w:val="007502CD"/>
    <w:rsid w:val="007508A3"/>
    <w:rsid w:val="00772F82"/>
    <w:rsid w:val="00775C64"/>
    <w:rsid w:val="00780E79"/>
    <w:rsid w:val="007962AD"/>
    <w:rsid w:val="00796723"/>
    <w:rsid w:val="00796B08"/>
    <w:rsid w:val="007A41FD"/>
    <w:rsid w:val="007B07DF"/>
    <w:rsid w:val="007C290E"/>
    <w:rsid w:val="007C2B2E"/>
    <w:rsid w:val="007C31CC"/>
    <w:rsid w:val="007D3BB7"/>
    <w:rsid w:val="007D450E"/>
    <w:rsid w:val="007D5C83"/>
    <w:rsid w:val="007D7081"/>
    <w:rsid w:val="007E584A"/>
    <w:rsid w:val="007F2218"/>
    <w:rsid w:val="00800BBE"/>
    <w:rsid w:val="0080464C"/>
    <w:rsid w:val="00814F6E"/>
    <w:rsid w:val="008171BB"/>
    <w:rsid w:val="00820B4A"/>
    <w:rsid w:val="0083127E"/>
    <w:rsid w:val="00834262"/>
    <w:rsid w:val="0083666C"/>
    <w:rsid w:val="0084670A"/>
    <w:rsid w:val="0084760C"/>
    <w:rsid w:val="0085135A"/>
    <w:rsid w:val="008565EC"/>
    <w:rsid w:val="008608A5"/>
    <w:rsid w:val="008630C6"/>
    <w:rsid w:val="00866DB8"/>
    <w:rsid w:val="00872FE3"/>
    <w:rsid w:val="00892E8B"/>
    <w:rsid w:val="008A6321"/>
    <w:rsid w:val="008A64DB"/>
    <w:rsid w:val="008B18A2"/>
    <w:rsid w:val="008B2FFF"/>
    <w:rsid w:val="008B769B"/>
    <w:rsid w:val="008D2957"/>
    <w:rsid w:val="008D3EFE"/>
    <w:rsid w:val="008E3D62"/>
    <w:rsid w:val="008F741B"/>
    <w:rsid w:val="00920230"/>
    <w:rsid w:val="00920635"/>
    <w:rsid w:val="00920FF3"/>
    <w:rsid w:val="009224A3"/>
    <w:rsid w:val="00930092"/>
    <w:rsid w:val="0095100A"/>
    <w:rsid w:val="00966511"/>
    <w:rsid w:val="0098321C"/>
    <w:rsid w:val="00995E03"/>
    <w:rsid w:val="00997794"/>
    <w:rsid w:val="009B4DB3"/>
    <w:rsid w:val="009B5A71"/>
    <w:rsid w:val="009B6A65"/>
    <w:rsid w:val="009C5570"/>
    <w:rsid w:val="009C644E"/>
    <w:rsid w:val="009C696E"/>
    <w:rsid w:val="009C6BFE"/>
    <w:rsid w:val="009C6F14"/>
    <w:rsid w:val="009C7761"/>
    <w:rsid w:val="009E0A11"/>
    <w:rsid w:val="009E583C"/>
    <w:rsid w:val="00A05E26"/>
    <w:rsid w:val="00A1096B"/>
    <w:rsid w:val="00A21127"/>
    <w:rsid w:val="00A2126F"/>
    <w:rsid w:val="00A24173"/>
    <w:rsid w:val="00A25407"/>
    <w:rsid w:val="00A308C5"/>
    <w:rsid w:val="00A33655"/>
    <w:rsid w:val="00A43E15"/>
    <w:rsid w:val="00A550FA"/>
    <w:rsid w:val="00A60368"/>
    <w:rsid w:val="00A61612"/>
    <w:rsid w:val="00A669A4"/>
    <w:rsid w:val="00A67C6A"/>
    <w:rsid w:val="00A825F9"/>
    <w:rsid w:val="00A84FC3"/>
    <w:rsid w:val="00A85F4C"/>
    <w:rsid w:val="00A865FB"/>
    <w:rsid w:val="00A90045"/>
    <w:rsid w:val="00A92116"/>
    <w:rsid w:val="00A948EB"/>
    <w:rsid w:val="00A96665"/>
    <w:rsid w:val="00AA0F38"/>
    <w:rsid w:val="00AA2D48"/>
    <w:rsid w:val="00AA55FC"/>
    <w:rsid w:val="00AB1D22"/>
    <w:rsid w:val="00AB4969"/>
    <w:rsid w:val="00AB53F2"/>
    <w:rsid w:val="00AC2FE1"/>
    <w:rsid w:val="00AD0D7B"/>
    <w:rsid w:val="00AD4782"/>
    <w:rsid w:val="00AD6224"/>
    <w:rsid w:val="00AD6F41"/>
    <w:rsid w:val="00AE1C4F"/>
    <w:rsid w:val="00B062CA"/>
    <w:rsid w:val="00B139C9"/>
    <w:rsid w:val="00B26287"/>
    <w:rsid w:val="00B265E5"/>
    <w:rsid w:val="00B3446C"/>
    <w:rsid w:val="00B46282"/>
    <w:rsid w:val="00B50AF5"/>
    <w:rsid w:val="00B579BA"/>
    <w:rsid w:val="00B63AEE"/>
    <w:rsid w:val="00B673E3"/>
    <w:rsid w:val="00B76ABB"/>
    <w:rsid w:val="00B81AC5"/>
    <w:rsid w:val="00B85091"/>
    <w:rsid w:val="00B90A55"/>
    <w:rsid w:val="00B972E1"/>
    <w:rsid w:val="00BA19E7"/>
    <w:rsid w:val="00BA1F88"/>
    <w:rsid w:val="00BA3A61"/>
    <w:rsid w:val="00BA48F0"/>
    <w:rsid w:val="00BA4FB5"/>
    <w:rsid w:val="00BB30A5"/>
    <w:rsid w:val="00BC3409"/>
    <w:rsid w:val="00BC4224"/>
    <w:rsid w:val="00BC7E3F"/>
    <w:rsid w:val="00BD12B1"/>
    <w:rsid w:val="00BD7CE6"/>
    <w:rsid w:val="00C06279"/>
    <w:rsid w:val="00C104A0"/>
    <w:rsid w:val="00C11167"/>
    <w:rsid w:val="00C1371A"/>
    <w:rsid w:val="00C15A6B"/>
    <w:rsid w:val="00C23241"/>
    <w:rsid w:val="00C23DC8"/>
    <w:rsid w:val="00C24A93"/>
    <w:rsid w:val="00C2619C"/>
    <w:rsid w:val="00C26BEB"/>
    <w:rsid w:val="00C32C92"/>
    <w:rsid w:val="00C33B01"/>
    <w:rsid w:val="00C4476E"/>
    <w:rsid w:val="00C4495E"/>
    <w:rsid w:val="00C5304B"/>
    <w:rsid w:val="00C54401"/>
    <w:rsid w:val="00C5667E"/>
    <w:rsid w:val="00C566E3"/>
    <w:rsid w:val="00C70D43"/>
    <w:rsid w:val="00C72DEC"/>
    <w:rsid w:val="00C74864"/>
    <w:rsid w:val="00C75CCE"/>
    <w:rsid w:val="00C82BFF"/>
    <w:rsid w:val="00C84C05"/>
    <w:rsid w:val="00C85205"/>
    <w:rsid w:val="00CA06C5"/>
    <w:rsid w:val="00CA3EE8"/>
    <w:rsid w:val="00CA6930"/>
    <w:rsid w:val="00CB02BF"/>
    <w:rsid w:val="00CB4634"/>
    <w:rsid w:val="00CC21EA"/>
    <w:rsid w:val="00CC2B7B"/>
    <w:rsid w:val="00CD0A45"/>
    <w:rsid w:val="00CD152F"/>
    <w:rsid w:val="00CD3870"/>
    <w:rsid w:val="00CD7CA9"/>
    <w:rsid w:val="00CE3227"/>
    <w:rsid w:val="00CF1EF5"/>
    <w:rsid w:val="00D051C6"/>
    <w:rsid w:val="00D06157"/>
    <w:rsid w:val="00D07CBA"/>
    <w:rsid w:val="00D22A2D"/>
    <w:rsid w:val="00D33644"/>
    <w:rsid w:val="00D34B72"/>
    <w:rsid w:val="00D46579"/>
    <w:rsid w:val="00D61F73"/>
    <w:rsid w:val="00D66D79"/>
    <w:rsid w:val="00D71FB0"/>
    <w:rsid w:val="00D76E58"/>
    <w:rsid w:val="00D806EC"/>
    <w:rsid w:val="00D82E70"/>
    <w:rsid w:val="00D84BAA"/>
    <w:rsid w:val="00D87165"/>
    <w:rsid w:val="00D9352B"/>
    <w:rsid w:val="00DB15B2"/>
    <w:rsid w:val="00DB43C5"/>
    <w:rsid w:val="00DB5A71"/>
    <w:rsid w:val="00DD2A53"/>
    <w:rsid w:val="00DD393E"/>
    <w:rsid w:val="00DD4194"/>
    <w:rsid w:val="00DE5444"/>
    <w:rsid w:val="00DF541B"/>
    <w:rsid w:val="00E04BE1"/>
    <w:rsid w:val="00E158AF"/>
    <w:rsid w:val="00E24A89"/>
    <w:rsid w:val="00E371E1"/>
    <w:rsid w:val="00E46670"/>
    <w:rsid w:val="00E700C4"/>
    <w:rsid w:val="00E72112"/>
    <w:rsid w:val="00E81A93"/>
    <w:rsid w:val="00EA3D99"/>
    <w:rsid w:val="00EA569F"/>
    <w:rsid w:val="00EB6F87"/>
    <w:rsid w:val="00EC1941"/>
    <w:rsid w:val="00EC407C"/>
    <w:rsid w:val="00EC540D"/>
    <w:rsid w:val="00ED1037"/>
    <w:rsid w:val="00ED2805"/>
    <w:rsid w:val="00ED5463"/>
    <w:rsid w:val="00ED6CB8"/>
    <w:rsid w:val="00EE03A5"/>
    <w:rsid w:val="00EE3F19"/>
    <w:rsid w:val="00EE5D58"/>
    <w:rsid w:val="00EF4416"/>
    <w:rsid w:val="00EF6001"/>
    <w:rsid w:val="00F0377E"/>
    <w:rsid w:val="00F07A27"/>
    <w:rsid w:val="00F1153E"/>
    <w:rsid w:val="00F303B0"/>
    <w:rsid w:val="00F3749F"/>
    <w:rsid w:val="00F565E0"/>
    <w:rsid w:val="00F65288"/>
    <w:rsid w:val="00F855D0"/>
    <w:rsid w:val="00F966B4"/>
    <w:rsid w:val="00FA4F54"/>
    <w:rsid w:val="00FB0B45"/>
    <w:rsid w:val="00FB2A5A"/>
    <w:rsid w:val="00FC16B0"/>
    <w:rsid w:val="00FC264D"/>
    <w:rsid w:val="00FC4239"/>
    <w:rsid w:val="00FC530A"/>
    <w:rsid w:val="00FD1E97"/>
    <w:rsid w:val="00FE18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E4877"/>
  <w15:docId w15:val="{DFABA7DA-A1B3-4323-AD37-AE3125BF9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2A77"/>
    <w:rPr>
      <w:rFonts w:cs="Times New Roman"/>
    </w:rPr>
  </w:style>
  <w:style w:type="paragraph" w:styleId="Ttulo1">
    <w:name w:val="heading 1"/>
    <w:basedOn w:val="Normal"/>
    <w:next w:val="Normal"/>
    <w:link w:val="Ttulo1Char"/>
    <w:uiPriority w:val="9"/>
    <w:qFormat/>
    <w:rsid w:val="003630A4"/>
    <w:pPr>
      <w:keepNext/>
      <w:keepLines/>
      <w:suppressAutoHyphens w:val="0"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B139C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A41F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676940"/>
    <w:rPr>
      <w:rFonts w:ascii="Calibri" w:eastAsia="Calibri" w:hAnsi="Calibri" w:cs="Times New Roman"/>
    </w:rPr>
  </w:style>
  <w:style w:type="character" w:customStyle="1" w:styleId="RodapChar">
    <w:name w:val="Rodapé Char"/>
    <w:basedOn w:val="Fontepargpadro"/>
    <w:link w:val="Rodap"/>
    <w:uiPriority w:val="99"/>
    <w:qFormat/>
    <w:rsid w:val="00676940"/>
    <w:rPr>
      <w:rFonts w:ascii="Calibri" w:eastAsia="Calibri" w:hAnsi="Calibri" w:cs="Times New Roman"/>
    </w:rPr>
  </w:style>
  <w:style w:type="paragraph" w:styleId="Ttulo">
    <w:name w:val="Title"/>
    <w:basedOn w:val="Normal"/>
    <w:next w:val="Corpodetexto"/>
    <w:qFormat/>
    <w:rsid w:val="00CB4634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rsid w:val="00CB4634"/>
    <w:pPr>
      <w:spacing w:after="140" w:line="276" w:lineRule="auto"/>
    </w:pPr>
  </w:style>
  <w:style w:type="paragraph" w:styleId="Lista">
    <w:name w:val="List"/>
    <w:basedOn w:val="Corpodetexto"/>
    <w:rsid w:val="00CB4634"/>
    <w:rPr>
      <w:rFonts w:cs="Lucida Sans"/>
    </w:rPr>
  </w:style>
  <w:style w:type="paragraph" w:styleId="Legenda">
    <w:name w:val="caption"/>
    <w:basedOn w:val="Normal"/>
    <w:qFormat/>
    <w:rsid w:val="00CB4634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rsid w:val="00CB4634"/>
    <w:pPr>
      <w:suppressLineNumbers/>
    </w:pPr>
    <w:rPr>
      <w:rFonts w:cs="Lucida Sans"/>
    </w:rPr>
  </w:style>
  <w:style w:type="paragraph" w:customStyle="1" w:styleId="CabealhoeRodap">
    <w:name w:val="Cabeçalho e Rodapé"/>
    <w:basedOn w:val="Normal"/>
    <w:qFormat/>
    <w:rsid w:val="00CB4634"/>
  </w:style>
  <w:style w:type="paragraph" w:styleId="Cabealho">
    <w:name w:val="header"/>
    <w:basedOn w:val="Normal"/>
    <w:link w:val="CabealhoChar"/>
    <w:uiPriority w:val="99"/>
    <w:unhideWhenUsed/>
    <w:rsid w:val="00676940"/>
    <w:pPr>
      <w:tabs>
        <w:tab w:val="center" w:pos="4252"/>
        <w:tab w:val="right" w:pos="8504"/>
      </w:tabs>
      <w:spacing w:after="0"/>
    </w:pPr>
  </w:style>
  <w:style w:type="paragraph" w:styleId="Rodap">
    <w:name w:val="footer"/>
    <w:basedOn w:val="Normal"/>
    <w:link w:val="RodapChar"/>
    <w:uiPriority w:val="99"/>
    <w:unhideWhenUsed/>
    <w:rsid w:val="00676940"/>
    <w:pPr>
      <w:tabs>
        <w:tab w:val="center" w:pos="4252"/>
        <w:tab w:val="right" w:pos="8504"/>
      </w:tabs>
      <w:spacing w:after="0"/>
    </w:pPr>
  </w:style>
  <w:style w:type="paragraph" w:customStyle="1" w:styleId="Contedodoquadro">
    <w:name w:val="Conteúdo do quadro"/>
    <w:basedOn w:val="Normal"/>
    <w:qFormat/>
    <w:rsid w:val="00CB4634"/>
  </w:style>
  <w:style w:type="character" w:customStyle="1" w:styleId="Ttulo1Char">
    <w:name w:val="Título 1 Char"/>
    <w:basedOn w:val="Fontepargpadro"/>
    <w:link w:val="Ttulo1"/>
    <w:uiPriority w:val="9"/>
    <w:rsid w:val="003630A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PargrafodaLista">
    <w:name w:val="List Paragraph"/>
    <w:basedOn w:val="Normal"/>
    <w:uiPriority w:val="34"/>
    <w:qFormat/>
    <w:rsid w:val="0036626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06279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C06279"/>
    <w:rPr>
      <w:b/>
      <w:bCs/>
    </w:rPr>
  </w:style>
  <w:style w:type="table" w:styleId="Tabelacomgrade">
    <w:name w:val="Table Grid"/>
    <w:basedOn w:val="Tabelanormal"/>
    <w:rsid w:val="00657B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3E7C"/>
    <w:pPr>
      <w:suppressAutoHyphens w:val="0"/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A41F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a-size-large">
    <w:name w:val="a-size-large"/>
    <w:basedOn w:val="Fontepargpadro"/>
    <w:rsid w:val="007A41FD"/>
  </w:style>
  <w:style w:type="paragraph" w:customStyle="1" w:styleId="Nivel01">
    <w:name w:val="Nivel 01"/>
    <w:basedOn w:val="Nvel02"/>
    <w:next w:val="Normal"/>
    <w:autoRedefine/>
    <w:qFormat/>
    <w:rsid w:val="00FE18BA"/>
    <w:pPr>
      <w:numPr>
        <w:ilvl w:val="0"/>
      </w:numPr>
      <w:tabs>
        <w:tab w:val="num" w:pos="360"/>
        <w:tab w:val="num" w:pos="720"/>
      </w:tabs>
      <w:ind w:left="357" w:hanging="357"/>
      <w:outlineLvl w:val="0"/>
    </w:pPr>
    <w:rPr>
      <w:b/>
    </w:rPr>
  </w:style>
  <w:style w:type="paragraph" w:customStyle="1" w:styleId="Nivel2-Opcional">
    <w:name w:val="Nivel 2-Opcional"/>
    <w:basedOn w:val="Normal"/>
    <w:autoRedefine/>
    <w:rsid w:val="00FE18BA"/>
    <w:pPr>
      <w:numPr>
        <w:ilvl w:val="1"/>
        <w:numId w:val="13"/>
      </w:numPr>
      <w:shd w:val="clear" w:color="auto" w:fill="7B7B7B" w:themeFill="accent3" w:themeFillShade="BF"/>
      <w:suppressAutoHyphens w:val="0"/>
      <w:spacing w:before="120" w:after="120" w:line="276" w:lineRule="auto"/>
      <w:ind w:left="0" w:firstLine="0"/>
      <w:jc w:val="both"/>
    </w:pPr>
    <w:rPr>
      <w:rFonts w:ascii="Arial" w:eastAsia="Arial" w:hAnsi="Arial" w:cs="Arial"/>
      <w:i/>
      <w:color w:val="FF0000"/>
      <w:sz w:val="20"/>
      <w:szCs w:val="20"/>
      <w:lang w:eastAsia="pt-BR"/>
    </w:rPr>
  </w:style>
  <w:style w:type="paragraph" w:customStyle="1" w:styleId="Nivel5">
    <w:name w:val="Nivel 5"/>
    <w:basedOn w:val="Nvel4-R"/>
    <w:autoRedefine/>
    <w:qFormat/>
    <w:rsid w:val="00FE18BA"/>
    <w:pPr>
      <w:numPr>
        <w:ilvl w:val="4"/>
      </w:numPr>
      <w:ind w:left="851" w:firstLine="0"/>
    </w:pPr>
  </w:style>
  <w:style w:type="paragraph" w:customStyle="1" w:styleId="Nvel02">
    <w:name w:val="Nível 02"/>
    <w:basedOn w:val="Nivel2-Opcional"/>
    <w:link w:val="Nvel02Char"/>
    <w:autoRedefine/>
    <w:qFormat/>
    <w:rsid w:val="00FE18BA"/>
    <w:pPr>
      <w:shd w:val="clear" w:color="auto" w:fill="auto"/>
    </w:pPr>
    <w:rPr>
      <w:i w:val="0"/>
      <w:iCs/>
      <w:color w:val="auto"/>
    </w:rPr>
  </w:style>
  <w:style w:type="character" w:customStyle="1" w:styleId="Nvel02Char">
    <w:name w:val="Nível 02 Char"/>
    <w:basedOn w:val="Fontepargpadro"/>
    <w:link w:val="Nvel02"/>
    <w:rsid w:val="00FE18BA"/>
    <w:rPr>
      <w:rFonts w:ascii="Arial" w:eastAsia="Arial" w:hAnsi="Arial" w:cs="Arial"/>
      <w:iCs/>
      <w:sz w:val="20"/>
      <w:szCs w:val="20"/>
      <w:lang w:eastAsia="pt-BR"/>
    </w:rPr>
  </w:style>
  <w:style w:type="paragraph" w:customStyle="1" w:styleId="Nvel4-R">
    <w:name w:val="Nível 4-R"/>
    <w:basedOn w:val="Normal"/>
    <w:autoRedefine/>
    <w:qFormat/>
    <w:rsid w:val="00FE18BA"/>
    <w:pPr>
      <w:numPr>
        <w:ilvl w:val="3"/>
        <w:numId w:val="13"/>
      </w:numPr>
      <w:suppressAutoHyphens w:val="0"/>
      <w:spacing w:before="120" w:after="120" w:line="276" w:lineRule="auto"/>
      <w:ind w:left="567" w:firstLine="0"/>
      <w:jc w:val="both"/>
    </w:pPr>
    <w:rPr>
      <w:rFonts w:ascii="Arial" w:eastAsiaTheme="minorEastAsia" w:hAnsi="Arial" w:cs="Arial"/>
      <w:bCs/>
      <w:i/>
      <w:color w:val="FF0000"/>
      <w:sz w:val="20"/>
      <w:szCs w:val="20"/>
      <w:lang w:eastAsia="pt-BR"/>
    </w:rPr>
  </w:style>
  <w:style w:type="paragraph" w:customStyle="1" w:styleId="Nivel3">
    <w:name w:val="Nivel 3"/>
    <w:basedOn w:val="Normal"/>
    <w:qFormat/>
    <w:rsid w:val="00FE18BA"/>
    <w:pPr>
      <w:numPr>
        <w:ilvl w:val="2"/>
        <w:numId w:val="13"/>
      </w:numPr>
      <w:suppressAutoHyphens w:val="0"/>
      <w:spacing w:before="120" w:after="120" w:line="276" w:lineRule="auto"/>
      <w:ind w:left="284" w:firstLine="0"/>
      <w:jc w:val="both"/>
    </w:pPr>
    <w:rPr>
      <w:rFonts w:ascii="Arial" w:eastAsiaTheme="minorEastAsia" w:hAnsi="Arial" w:cs="Tahoma"/>
      <w:sz w:val="20"/>
      <w:szCs w:val="24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6C359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6C3596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6C3596"/>
    <w:rPr>
      <w:rFonts w:cs="Times New Roman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C3596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C3596"/>
    <w:rPr>
      <w:rFonts w:cs="Times New Roman"/>
      <w:b/>
      <w:bCs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0071ED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0071ED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semiHidden/>
    <w:rsid w:val="00B139C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88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8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8</Pages>
  <Words>2185</Words>
  <Characters>11805</Characters>
  <Application>Microsoft Office Word</Application>
  <DocSecurity>0</DocSecurity>
  <Lines>98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eng.adrianapimentel</dc:creator>
  <cp:lastModifiedBy>ADRI</cp:lastModifiedBy>
  <cp:revision>7</cp:revision>
  <cp:lastPrinted>2025-09-21T00:40:00Z</cp:lastPrinted>
  <dcterms:created xsi:type="dcterms:W3CDTF">2025-08-31T21:28:00Z</dcterms:created>
  <dcterms:modified xsi:type="dcterms:W3CDTF">2025-09-21T00:40:00Z</dcterms:modified>
  <dc:language>pt-BR</dc:language>
</cp:coreProperties>
</file>